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8AA2" w14:textId="77777777" w:rsidR="004B033E" w:rsidRPr="00E467F5" w:rsidRDefault="004B033E" w:rsidP="004B033E">
      <w:pPr>
        <w:spacing w:before="120" w:after="0" w:line="240" w:lineRule="auto"/>
        <w:jc w:val="right"/>
        <w:rPr>
          <w:rFonts w:eastAsia="Times New Roman" w:cs="Times New Roman"/>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t xml:space="preserve">Załącznik Nr </w:t>
      </w:r>
      <w:r>
        <w:rPr>
          <w:rFonts w:eastAsia="Times New Roman" w:cs="Times New Roman"/>
          <w:b/>
          <w:color w:val="000000"/>
          <w:kern w:val="0"/>
          <w:sz w:val="22"/>
          <w:szCs w:val="22"/>
          <w:lang w:eastAsia="pl-PL"/>
          <w14:ligatures w14:val="none"/>
        </w:rPr>
        <w:t>9</w:t>
      </w:r>
      <w:r w:rsidRPr="00E467F5">
        <w:rPr>
          <w:rFonts w:eastAsia="Times New Roman" w:cs="Times New Roman"/>
          <w:b/>
          <w:color w:val="000000"/>
          <w:kern w:val="0"/>
          <w:sz w:val="22"/>
          <w:szCs w:val="22"/>
          <w:lang w:eastAsia="pl-PL"/>
          <w14:ligatures w14:val="none"/>
        </w:rPr>
        <w:t xml:space="preserve"> do SWZ </w:t>
      </w:r>
    </w:p>
    <w:p w14:paraId="741066F4" w14:textId="77777777" w:rsidR="004B033E" w:rsidRPr="00E467F5" w:rsidRDefault="004B033E" w:rsidP="004B033E">
      <w:pPr>
        <w:keepNext/>
        <w:keepLines/>
        <w:spacing w:before="120" w:after="0" w:line="240" w:lineRule="auto"/>
        <w:jc w:val="center"/>
        <w:outlineLvl w:val="1"/>
        <w:rPr>
          <w:rFonts w:eastAsia="Times New Roman" w:cs="Times New Roman"/>
          <w:b/>
          <w:color w:val="000000"/>
          <w:kern w:val="0"/>
          <w:sz w:val="22"/>
          <w:szCs w:val="22"/>
          <w:u w:color="000000"/>
          <w:lang w:eastAsia="pl-PL"/>
          <w14:ligatures w14:val="none"/>
        </w:rPr>
      </w:pPr>
      <w:bookmarkStart w:id="0" w:name="_Toc43387623"/>
      <w:bookmarkStart w:id="1" w:name="_Toc61833305"/>
      <w:r w:rsidRPr="00E467F5">
        <w:rPr>
          <w:rFonts w:eastAsia="Times New Roman" w:cs="Times New Roman"/>
          <w:b/>
          <w:color w:val="000000"/>
          <w:kern w:val="0"/>
          <w:sz w:val="22"/>
          <w:szCs w:val="22"/>
          <w:u w:val="single" w:color="000000"/>
          <w:lang w:eastAsia="pl-PL"/>
          <w14:ligatures w14:val="none"/>
        </w:rPr>
        <w:t>POSTANOWIENIA UMOWY (PU)</w:t>
      </w:r>
      <w:bookmarkEnd w:id="0"/>
      <w:bookmarkEnd w:id="1"/>
      <w:r w:rsidRPr="00E467F5">
        <w:rPr>
          <w:rFonts w:eastAsia="Times New Roman" w:cs="Times New Roman"/>
          <w:b/>
          <w:color w:val="000000"/>
          <w:kern w:val="0"/>
          <w:sz w:val="22"/>
          <w:szCs w:val="22"/>
          <w:u w:color="000000"/>
          <w:lang w:eastAsia="pl-PL"/>
          <w14:ligatures w14:val="none"/>
        </w:rPr>
        <w:t xml:space="preserve"> </w:t>
      </w:r>
    </w:p>
    <w:p w14:paraId="344A9374" w14:textId="77777777" w:rsidR="004B033E" w:rsidRPr="00E467F5" w:rsidRDefault="004B033E" w:rsidP="004B033E">
      <w:pPr>
        <w:keepNext/>
        <w:keepLines/>
        <w:spacing w:before="240" w:after="0" w:line="240" w:lineRule="auto"/>
        <w:jc w:val="center"/>
        <w:outlineLvl w:val="1"/>
        <w:rPr>
          <w:rFonts w:eastAsia="Times New Roman" w:cs="Times New Roman"/>
          <w:b/>
          <w:color w:val="000000"/>
          <w:kern w:val="0"/>
          <w:sz w:val="22"/>
          <w:szCs w:val="22"/>
          <w:u w:color="000000"/>
          <w:lang w:eastAsia="pl-PL"/>
          <w14:ligatures w14:val="none"/>
        </w:rPr>
      </w:pPr>
      <w:bookmarkStart w:id="2" w:name="_Toc43387624"/>
      <w:bookmarkStart w:id="3" w:name="_Toc61833306"/>
      <w:r w:rsidRPr="00E467F5">
        <w:rPr>
          <w:rFonts w:eastAsia="Times New Roman" w:cs="Times New Roman"/>
          <w:b/>
          <w:color w:val="000000"/>
          <w:kern w:val="0"/>
          <w:sz w:val="22"/>
          <w:szCs w:val="22"/>
          <w:u w:color="000000"/>
          <w:lang w:eastAsia="pl-PL"/>
          <w14:ligatures w14:val="none"/>
        </w:rPr>
        <w:t>UMOWA nr …………</w:t>
      </w:r>
      <w:proofErr w:type="gramStart"/>
      <w:r w:rsidRPr="00E467F5">
        <w:rPr>
          <w:rFonts w:eastAsia="Times New Roman" w:cs="Times New Roman"/>
          <w:b/>
          <w:color w:val="000000"/>
          <w:kern w:val="0"/>
          <w:sz w:val="22"/>
          <w:szCs w:val="22"/>
          <w:u w:color="000000"/>
          <w:lang w:eastAsia="pl-PL"/>
          <w14:ligatures w14:val="none"/>
        </w:rPr>
        <w:t>…….</w:t>
      </w:r>
      <w:proofErr w:type="gramEnd"/>
      <w:r w:rsidRPr="00E467F5">
        <w:rPr>
          <w:rFonts w:eastAsia="Times New Roman" w:cs="Times New Roman"/>
          <w:b/>
          <w:color w:val="000000"/>
          <w:kern w:val="0"/>
          <w:sz w:val="22"/>
          <w:szCs w:val="22"/>
          <w:u w:color="000000"/>
          <w:lang w:eastAsia="pl-PL"/>
          <w14:ligatures w14:val="none"/>
        </w:rPr>
        <w:t>.</w:t>
      </w:r>
      <w:bookmarkEnd w:id="2"/>
      <w:bookmarkEnd w:id="3"/>
      <w:r w:rsidRPr="00E467F5">
        <w:rPr>
          <w:rFonts w:eastAsia="Times New Roman" w:cs="Times New Roman"/>
          <w:b/>
          <w:color w:val="000000"/>
          <w:kern w:val="0"/>
          <w:sz w:val="22"/>
          <w:szCs w:val="22"/>
          <w:u w:color="000000"/>
          <w:lang w:eastAsia="pl-PL"/>
          <w14:ligatures w14:val="none"/>
        </w:rPr>
        <w:t xml:space="preserve"> </w:t>
      </w:r>
    </w:p>
    <w:p w14:paraId="2C07A9E0" w14:textId="08B6F218" w:rsidR="004B033E" w:rsidRPr="00E467F5" w:rsidRDefault="004B033E" w:rsidP="004B033E">
      <w:pPr>
        <w:spacing w:before="120" w:after="0" w:line="240" w:lineRule="auto"/>
        <w:jc w:val="center"/>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zawarta w miejscowości </w:t>
      </w:r>
      <w:r w:rsidR="00495845">
        <w:rPr>
          <w:rFonts w:eastAsia="Times New Roman" w:cs="Times New Roman"/>
          <w:color w:val="000000"/>
          <w:kern w:val="0"/>
          <w:sz w:val="22"/>
          <w:szCs w:val="22"/>
          <w:lang w:eastAsia="pl-PL"/>
          <w14:ligatures w14:val="none"/>
        </w:rPr>
        <w:t>Tomaszów Mazowiecki</w:t>
      </w:r>
      <w:r w:rsidR="00483179">
        <w:rPr>
          <w:rFonts w:eastAsia="Times New Roman" w:cs="Times New Roman"/>
          <w:color w:val="000000"/>
          <w:kern w:val="0"/>
          <w:sz w:val="22"/>
          <w:szCs w:val="22"/>
          <w:lang w:eastAsia="pl-PL"/>
          <w14:ligatures w14:val="none"/>
        </w:rPr>
        <w:t xml:space="preserve"> </w:t>
      </w:r>
      <w:r w:rsidRPr="00E467F5">
        <w:rPr>
          <w:rFonts w:eastAsia="Times New Roman" w:cs="Times New Roman"/>
          <w:color w:val="000000"/>
          <w:kern w:val="0"/>
          <w:sz w:val="22"/>
          <w:szCs w:val="22"/>
          <w:lang w:eastAsia="pl-PL"/>
          <w14:ligatures w14:val="none"/>
        </w:rPr>
        <w:t>w dniu ……………</w:t>
      </w:r>
      <w:proofErr w:type="gramStart"/>
      <w:r w:rsidRPr="00E467F5">
        <w:rPr>
          <w:rFonts w:eastAsia="Times New Roman" w:cs="Times New Roman"/>
          <w:color w:val="000000"/>
          <w:kern w:val="0"/>
          <w:sz w:val="22"/>
          <w:szCs w:val="22"/>
          <w:lang w:eastAsia="pl-PL"/>
          <w14:ligatures w14:val="none"/>
        </w:rPr>
        <w:t>…….</w:t>
      </w:r>
      <w:proofErr w:type="gramEnd"/>
      <w:r w:rsidRPr="00E467F5">
        <w:rPr>
          <w:rFonts w:eastAsia="Times New Roman" w:cs="Times New Roman"/>
          <w:color w:val="000000"/>
          <w:kern w:val="0"/>
          <w:sz w:val="22"/>
          <w:szCs w:val="22"/>
          <w:lang w:eastAsia="pl-PL"/>
          <w14:ligatures w14:val="none"/>
        </w:rPr>
        <w:t>202</w:t>
      </w:r>
      <w:r w:rsidR="00BB04A0">
        <w:rPr>
          <w:rFonts w:eastAsia="Times New Roman" w:cs="Times New Roman"/>
          <w:color w:val="000000"/>
          <w:kern w:val="0"/>
          <w:sz w:val="22"/>
          <w:szCs w:val="22"/>
          <w:lang w:eastAsia="pl-PL"/>
          <w14:ligatures w14:val="none"/>
        </w:rPr>
        <w:t>6</w:t>
      </w:r>
      <w:r w:rsidRPr="00E467F5">
        <w:rPr>
          <w:rFonts w:eastAsia="Times New Roman" w:cs="Times New Roman"/>
          <w:color w:val="000000"/>
          <w:kern w:val="0"/>
          <w:sz w:val="22"/>
          <w:szCs w:val="22"/>
          <w:lang w:eastAsia="pl-PL"/>
          <w14:ligatures w14:val="none"/>
        </w:rPr>
        <w:t xml:space="preserve"> roku </w:t>
      </w:r>
    </w:p>
    <w:p w14:paraId="3D0CBCF5" w14:textId="77777777" w:rsidR="004B033E" w:rsidRPr="00E467F5" w:rsidRDefault="004B033E" w:rsidP="004B033E">
      <w:pPr>
        <w:spacing w:before="120" w:after="0" w:line="240" w:lineRule="auto"/>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pomiędzy:</w:t>
      </w:r>
    </w:p>
    <w:p w14:paraId="7A5BEF48" w14:textId="77777777" w:rsidR="00495845" w:rsidRPr="00495845" w:rsidRDefault="00495845" w:rsidP="00495845">
      <w:pPr>
        <w:widowControl w:val="0"/>
        <w:suppressAutoHyphens/>
        <w:spacing w:after="0" w:line="276" w:lineRule="auto"/>
        <w:rPr>
          <w:rFonts w:ascii="Arial" w:eastAsia="HG Mincho Light J" w:hAnsi="Arial" w:cs="Arial"/>
          <w:b/>
          <w:color w:val="000000"/>
          <w:kern w:val="0"/>
          <w:sz w:val="20"/>
          <w:szCs w:val="20"/>
          <w:lang w:eastAsia="pl-PL"/>
          <w14:ligatures w14:val="none"/>
        </w:rPr>
      </w:pPr>
      <w:r w:rsidRPr="00495845">
        <w:rPr>
          <w:rFonts w:ascii="Arial" w:eastAsia="HG Mincho Light J" w:hAnsi="Arial" w:cs="Arial"/>
          <w:b/>
          <w:color w:val="000000"/>
          <w:kern w:val="0"/>
          <w:sz w:val="20"/>
          <w:szCs w:val="20"/>
          <w:lang w:eastAsia="pl-PL"/>
          <w14:ligatures w14:val="none"/>
        </w:rPr>
        <w:t>……….</w:t>
      </w:r>
    </w:p>
    <w:p w14:paraId="33F79EA2" w14:textId="77777777" w:rsidR="00495845" w:rsidRPr="00495845" w:rsidRDefault="00495845" w:rsidP="00495845">
      <w:pPr>
        <w:widowControl w:val="0"/>
        <w:suppressAutoHyphens/>
        <w:spacing w:after="0" w:line="276" w:lineRule="auto"/>
        <w:rPr>
          <w:rFonts w:ascii="Arial" w:eastAsia="HG Mincho Light J" w:hAnsi="Arial" w:cs="Arial"/>
          <w:b/>
          <w:color w:val="000000"/>
          <w:kern w:val="0"/>
          <w:sz w:val="20"/>
          <w:szCs w:val="20"/>
          <w:lang w:eastAsia="pl-PL"/>
          <w14:ligatures w14:val="none"/>
        </w:rPr>
      </w:pPr>
      <w:r w:rsidRPr="00495845">
        <w:rPr>
          <w:rFonts w:ascii="Arial" w:eastAsia="HG Mincho Light J" w:hAnsi="Arial" w:cs="Arial"/>
          <w:b/>
          <w:color w:val="000000"/>
          <w:kern w:val="0"/>
          <w:sz w:val="20"/>
          <w:szCs w:val="20"/>
          <w:lang w:eastAsia="pl-PL"/>
          <w14:ligatures w14:val="none"/>
        </w:rPr>
        <w:t>ul. ………………</w:t>
      </w:r>
      <w:proofErr w:type="gramStart"/>
      <w:r w:rsidRPr="00495845">
        <w:rPr>
          <w:rFonts w:ascii="Arial" w:eastAsia="HG Mincho Light J" w:hAnsi="Arial" w:cs="Arial"/>
          <w:b/>
          <w:color w:val="000000"/>
          <w:kern w:val="0"/>
          <w:sz w:val="20"/>
          <w:szCs w:val="20"/>
          <w:lang w:eastAsia="pl-PL"/>
          <w14:ligatures w14:val="none"/>
        </w:rPr>
        <w:t>…….</w:t>
      </w:r>
      <w:proofErr w:type="gramEnd"/>
      <w:r w:rsidRPr="00495845">
        <w:rPr>
          <w:rFonts w:ascii="Arial" w:eastAsia="HG Mincho Light J" w:hAnsi="Arial" w:cs="Arial"/>
          <w:b/>
          <w:color w:val="000000"/>
          <w:kern w:val="0"/>
          <w:sz w:val="20"/>
          <w:szCs w:val="20"/>
          <w:lang w:eastAsia="pl-PL"/>
          <w14:ligatures w14:val="none"/>
        </w:rPr>
        <w:t>. ………………</w:t>
      </w:r>
    </w:p>
    <w:p w14:paraId="3D8D81E5" w14:textId="77777777" w:rsidR="00495845" w:rsidRPr="00495845" w:rsidRDefault="00495845" w:rsidP="00495845">
      <w:pPr>
        <w:widowControl w:val="0"/>
        <w:suppressAutoHyphens/>
        <w:spacing w:after="0" w:line="276" w:lineRule="auto"/>
        <w:rPr>
          <w:rFonts w:ascii="Arial" w:eastAsia="HG Mincho Light J" w:hAnsi="Arial" w:cs="Arial"/>
          <w:b/>
          <w:color w:val="000000"/>
          <w:kern w:val="0"/>
          <w:sz w:val="20"/>
          <w:szCs w:val="20"/>
          <w:lang w:eastAsia="pl-PL"/>
          <w14:ligatures w14:val="none"/>
        </w:rPr>
      </w:pPr>
      <w:r w:rsidRPr="00495845">
        <w:rPr>
          <w:rFonts w:ascii="Arial" w:eastAsia="HG Mincho Light J" w:hAnsi="Arial" w:cs="Arial"/>
          <w:b/>
          <w:color w:val="000000"/>
          <w:kern w:val="0"/>
          <w:sz w:val="20"/>
          <w:szCs w:val="20"/>
          <w:lang w:eastAsia="pl-PL"/>
          <w14:ligatures w14:val="none"/>
        </w:rPr>
        <w:t xml:space="preserve">NIP: ……………, REGON: ……………, </w:t>
      </w:r>
    </w:p>
    <w:p w14:paraId="78BD0E3F" w14:textId="77777777" w:rsidR="00495845" w:rsidRPr="00495845" w:rsidRDefault="00495845" w:rsidP="00495845">
      <w:pPr>
        <w:widowControl w:val="0"/>
        <w:suppressAutoHyphens/>
        <w:spacing w:after="0" w:line="276" w:lineRule="auto"/>
        <w:rPr>
          <w:rFonts w:ascii="Arial" w:eastAsia="HG Mincho Light J" w:hAnsi="Arial" w:cs="Arial"/>
          <w:color w:val="000000"/>
          <w:kern w:val="0"/>
          <w:sz w:val="20"/>
          <w:szCs w:val="20"/>
          <w:lang w:eastAsia="pl-PL"/>
          <w14:ligatures w14:val="none"/>
        </w:rPr>
      </w:pPr>
      <w:r w:rsidRPr="00495845">
        <w:rPr>
          <w:rFonts w:ascii="Arial" w:eastAsia="HG Mincho Light J" w:hAnsi="Arial" w:cs="Arial"/>
          <w:color w:val="000000"/>
          <w:kern w:val="0"/>
          <w:sz w:val="20"/>
          <w:szCs w:val="20"/>
          <w:lang w:eastAsia="pl-PL"/>
          <w14:ligatures w14:val="none"/>
        </w:rPr>
        <w:t xml:space="preserve">którą reprezentuje: </w:t>
      </w:r>
    </w:p>
    <w:p w14:paraId="07D881D9" w14:textId="77777777" w:rsidR="00495845" w:rsidRPr="00495845" w:rsidRDefault="00495845" w:rsidP="00495845">
      <w:pPr>
        <w:widowControl w:val="0"/>
        <w:suppressAutoHyphens/>
        <w:spacing w:after="0" w:line="276" w:lineRule="auto"/>
        <w:rPr>
          <w:rFonts w:ascii="Arial" w:eastAsia="HG Mincho Light J" w:hAnsi="Arial" w:cs="Arial"/>
          <w:color w:val="000000"/>
          <w:kern w:val="0"/>
          <w:sz w:val="20"/>
          <w:szCs w:val="20"/>
          <w:lang w:eastAsia="pl-PL"/>
          <w14:ligatures w14:val="none"/>
        </w:rPr>
      </w:pPr>
      <w:r w:rsidRPr="00495845">
        <w:rPr>
          <w:rFonts w:ascii="Arial" w:eastAsia="HG Mincho Light J" w:hAnsi="Arial" w:cs="Arial"/>
          <w:color w:val="000000"/>
          <w:kern w:val="0"/>
          <w:sz w:val="20"/>
          <w:szCs w:val="20"/>
          <w:highlight w:val="yellow"/>
          <w:lang w:eastAsia="pl-PL"/>
          <w14:ligatures w14:val="none"/>
        </w:rPr>
        <w:t>... – ….....</w:t>
      </w:r>
      <w:r w:rsidRPr="00495845">
        <w:rPr>
          <w:rFonts w:ascii="Arial" w:eastAsia="HG Mincho Light J" w:hAnsi="Arial" w:cs="Arial"/>
          <w:color w:val="000000"/>
          <w:kern w:val="0"/>
          <w:sz w:val="20"/>
          <w:szCs w:val="20"/>
          <w:lang w:eastAsia="pl-PL"/>
          <w14:ligatures w14:val="none"/>
        </w:rPr>
        <w:t xml:space="preserve"> </w:t>
      </w:r>
    </w:p>
    <w:p w14:paraId="17FA1828" w14:textId="77777777" w:rsidR="00495845" w:rsidRPr="00495845" w:rsidRDefault="00495845" w:rsidP="00495845">
      <w:pPr>
        <w:widowControl w:val="0"/>
        <w:suppressAutoHyphens/>
        <w:spacing w:after="0" w:line="276" w:lineRule="auto"/>
        <w:rPr>
          <w:rFonts w:ascii="Arial" w:eastAsia="HG Mincho Light J" w:hAnsi="Arial" w:cs="Arial"/>
          <w:color w:val="000000"/>
          <w:kern w:val="0"/>
          <w:sz w:val="20"/>
          <w:szCs w:val="20"/>
          <w:lang w:eastAsia="pl-PL"/>
          <w14:ligatures w14:val="none"/>
        </w:rPr>
      </w:pPr>
      <w:r w:rsidRPr="00495845">
        <w:rPr>
          <w:rFonts w:ascii="Arial" w:eastAsia="HG Mincho Light J" w:hAnsi="Arial" w:cs="Arial"/>
          <w:color w:val="000000"/>
          <w:kern w:val="0"/>
          <w:sz w:val="20"/>
          <w:szCs w:val="20"/>
          <w:lang w:eastAsia="pl-PL"/>
          <w14:ligatures w14:val="none"/>
        </w:rPr>
        <w:t>Przy kontrasygnacie:</w:t>
      </w:r>
    </w:p>
    <w:p w14:paraId="707D8474" w14:textId="77777777" w:rsidR="00495845" w:rsidRPr="00495845" w:rsidRDefault="00495845" w:rsidP="00495845">
      <w:pPr>
        <w:widowControl w:val="0"/>
        <w:suppressAutoHyphens/>
        <w:spacing w:after="0" w:line="276" w:lineRule="auto"/>
        <w:rPr>
          <w:rFonts w:ascii="Arial" w:eastAsia="HG Mincho Light J" w:hAnsi="Arial" w:cs="Arial"/>
          <w:color w:val="000000"/>
          <w:kern w:val="0"/>
          <w:sz w:val="20"/>
          <w:szCs w:val="20"/>
          <w:lang w:eastAsia="pl-PL"/>
          <w14:ligatures w14:val="none"/>
        </w:rPr>
      </w:pPr>
      <w:r w:rsidRPr="00495845">
        <w:rPr>
          <w:rFonts w:ascii="Arial" w:eastAsia="HG Mincho Light J" w:hAnsi="Arial" w:cs="Arial"/>
          <w:color w:val="000000"/>
          <w:kern w:val="0"/>
          <w:sz w:val="20"/>
          <w:szCs w:val="20"/>
          <w:highlight w:val="yellow"/>
          <w:lang w:eastAsia="pl-PL"/>
          <w14:ligatures w14:val="none"/>
        </w:rPr>
        <w:t>... – ….....</w:t>
      </w:r>
      <w:r w:rsidRPr="00495845">
        <w:rPr>
          <w:rFonts w:ascii="Arial" w:eastAsia="HG Mincho Light J" w:hAnsi="Arial" w:cs="Arial"/>
          <w:color w:val="000000"/>
          <w:kern w:val="0"/>
          <w:sz w:val="20"/>
          <w:szCs w:val="20"/>
          <w:lang w:eastAsia="pl-PL"/>
          <w14:ligatures w14:val="none"/>
        </w:rPr>
        <w:t xml:space="preserve"> </w:t>
      </w:r>
    </w:p>
    <w:p w14:paraId="71F55527" w14:textId="1A4F52C0" w:rsidR="004B033E" w:rsidRPr="00490BFA" w:rsidRDefault="00495845" w:rsidP="00495845">
      <w:pPr>
        <w:spacing w:before="120" w:after="0" w:line="240" w:lineRule="auto"/>
        <w:jc w:val="both"/>
        <w:rPr>
          <w:rFonts w:eastAsia="Times New Roman" w:cstheme="minorHAnsi"/>
          <w:kern w:val="0"/>
          <w:sz w:val="22"/>
          <w:szCs w:val="22"/>
          <w:lang w:eastAsia="pl-PL"/>
          <w14:ligatures w14:val="none"/>
        </w:rPr>
      </w:pPr>
      <w:r w:rsidRPr="00495845">
        <w:rPr>
          <w:rFonts w:ascii="Arial" w:eastAsia="HG Mincho Light J" w:hAnsi="Arial" w:cs="Arial"/>
          <w:color w:val="000000"/>
          <w:kern w:val="0"/>
          <w:sz w:val="20"/>
          <w:szCs w:val="20"/>
          <w:lang w:eastAsia="pl-PL"/>
          <w14:ligatures w14:val="none"/>
        </w:rPr>
        <w:t>zwaną w dalszej części umowy razem: „</w:t>
      </w:r>
      <w:r w:rsidRPr="00495845">
        <w:rPr>
          <w:rFonts w:ascii="Arial" w:eastAsia="HG Mincho Light J" w:hAnsi="Arial" w:cs="Arial"/>
          <w:b/>
          <w:color w:val="000000"/>
          <w:kern w:val="0"/>
          <w:sz w:val="20"/>
          <w:szCs w:val="20"/>
          <w:lang w:eastAsia="pl-PL"/>
          <w14:ligatures w14:val="none"/>
        </w:rPr>
        <w:t>Zamawiającym</w:t>
      </w:r>
      <w:r w:rsidRPr="00495845">
        <w:rPr>
          <w:rFonts w:ascii="Arial" w:eastAsia="HG Mincho Light J" w:hAnsi="Arial" w:cs="Arial"/>
          <w:color w:val="000000"/>
          <w:kern w:val="0"/>
          <w:sz w:val="20"/>
          <w:szCs w:val="20"/>
          <w:lang w:eastAsia="pl-PL"/>
          <w14:ligatures w14:val="none"/>
        </w:rPr>
        <w:t>”,</w:t>
      </w:r>
    </w:p>
    <w:p w14:paraId="4391948B"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p>
    <w:p w14:paraId="42FC7BA0"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 Firmą …………………………………………………………………</w:t>
      </w:r>
      <w:proofErr w:type="gramStart"/>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w:t>
      </w:r>
    </w:p>
    <w:p w14:paraId="6B1F8EE0"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NIP: …………………………, REGON: ………………………,</w:t>
      </w:r>
    </w:p>
    <w:p w14:paraId="34B91AD7"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którą </w:t>
      </w:r>
      <w:proofErr w:type="gramStart"/>
      <w:r w:rsidRPr="00E467F5">
        <w:rPr>
          <w:rFonts w:eastAsia="Times New Roman" w:cs="Times New Roman"/>
          <w:kern w:val="0"/>
          <w:sz w:val="22"/>
          <w:szCs w:val="22"/>
          <w:lang w:eastAsia="pl-PL"/>
          <w14:ligatures w14:val="none"/>
        </w:rPr>
        <w:t>reprezentuje :</w:t>
      </w:r>
      <w:proofErr w:type="gramEnd"/>
      <w:r w:rsidRPr="00E467F5">
        <w:rPr>
          <w:rFonts w:eastAsia="Times New Roman" w:cs="Times New Roman"/>
          <w:kern w:val="0"/>
          <w:sz w:val="22"/>
          <w:szCs w:val="22"/>
          <w:lang w:eastAsia="pl-PL"/>
          <w14:ligatures w14:val="none"/>
        </w:rPr>
        <w:t xml:space="preserve"> </w:t>
      </w:r>
    </w:p>
    <w:p w14:paraId="3C478080"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1. ……………………………………………………………. </w:t>
      </w:r>
    </w:p>
    <w:p w14:paraId="1E19728A"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zwaną w dalszej części niniejszej umowy „</w:t>
      </w:r>
      <w:r w:rsidRPr="00E467F5">
        <w:rPr>
          <w:rFonts w:eastAsia="Times New Roman" w:cs="Times New Roman"/>
          <w:b/>
          <w:kern w:val="0"/>
          <w:sz w:val="22"/>
          <w:szCs w:val="22"/>
          <w:lang w:eastAsia="pl-PL"/>
          <w14:ligatures w14:val="none"/>
        </w:rPr>
        <w:t>Wykonawcą”</w:t>
      </w:r>
      <w:r w:rsidRPr="00E467F5">
        <w:rPr>
          <w:rFonts w:eastAsia="Times New Roman" w:cs="Times New Roman"/>
          <w:kern w:val="0"/>
          <w:sz w:val="22"/>
          <w:szCs w:val="22"/>
          <w:lang w:eastAsia="pl-PL"/>
          <w14:ligatures w14:val="none"/>
        </w:rPr>
        <w:t xml:space="preserve">. </w:t>
      </w:r>
    </w:p>
    <w:p w14:paraId="514BC8E9" w14:textId="77777777" w:rsidR="004B033E" w:rsidRPr="00E467F5" w:rsidRDefault="004B033E" w:rsidP="004B033E">
      <w:pPr>
        <w:spacing w:before="120" w:after="0" w:line="240" w:lineRule="auto"/>
        <w:rPr>
          <w:rFonts w:eastAsia="Times New Roman" w:cs="Times New Roman"/>
          <w:kern w:val="0"/>
          <w:sz w:val="22"/>
          <w:szCs w:val="22"/>
          <w:lang w:eastAsia="pl-PL"/>
          <w14:ligatures w14:val="none"/>
        </w:rPr>
      </w:pPr>
    </w:p>
    <w:p w14:paraId="636775FF" w14:textId="77777777" w:rsidR="004B033E" w:rsidRPr="00E467F5" w:rsidRDefault="004B033E" w:rsidP="004B033E">
      <w:pPr>
        <w:spacing w:before="120" w:after="0" w:line="240" w:lineRule="auto"/>
        <w:jc w:val="center"/>
        <w:rPr>
          <w:rFonts w:eastAsia="Times New Roman" w:cs="Times New Roman"/>
          <w:kern w:val="0"/>
          <w:sz w:val="22"/>
          <w:szCs w:val="22"/>
          <w:lang w:eastAsia="pl-PL"/>
          <w14:ligatures w14:val="none"/>
        </w:rPr>
      </w:pPr>
      <w:r w:rsidRPr="00E467F5">
        <w:rPr>
          <w:rFonts w:eastAsia="Times New Roman" w:cs="Times New Roman"/>
          <w:b/>
          <w:kern w:val="0"/>
          <w:sz w:val="22"/>
          <w:szCs w:val="22"/>
          <w:lang w:eastAsia="pl-PL"/>
          <w14:ligatures w14:val="none"/>
        </w:rPr>
        <w:t>Preambuła</w:t>
      </w:r>
    </w:p>
    <w:p w14:paraId="1326B24C" w14:textId="7E4EDF53" w:rsidR="004B033E" w:rsidRPr="00E467F5" w:rsidRDefault="004B033E" w:rsidP="004B033E">
      <w:pPr>
        <w:numPr>
          <w:ilvl w:val="0"/>
          <w:numId w:val="3"/>
        </w:numPr>
        <w:tabs>
          <w:tab w:val="num" w:pos="567"/>
        </w:tabs>
        <w:suppressAutoHyphens/>
        <w:spacing w:before="120" w:after="0" w:line="240" w:lineRule="auto"/>
        <w:ind w:left="567" w:hanging="567"/>
        <w:jc w:val="both"/>
        <w:rPr>
          <w:rFonts w:eastAsia="Times New Roman" w:cs="Times New Roman"/>
          <w:b/>
          <w:kern w:val="0"/>
          <w:sz w:val="22"/>
          <w:szCs w:val="22"/>
          <w:lang w:eastAsia="pl-PL"/>
          <w14:ligatures w14:val="none"/>
        </w:rPr>
      </w:pPr>
      <w:r w:rsidRPr="00E467F5">
        <w:rPr>
          <w:rFonts w:eastAsia="Times New Roman" w:cs="Times New Roman"/>
          <w:kern w:val="0"/>
          <w:sz w:val="22"/>
          <w:szCs w:val="22"/>
          <w:lang w:eastAsia="pl-PL"/>
          <w14:ligatures w14:val="none"/>
        </w:rPr>
        <w:t>Niniejsza umowa, zwana dalej „Umową”, została zawarta w wyniku przeprowadzenia postępowania o udzielenie zamówienia publicznego, zgodnie z przepisami ustawy z dnia 11 września 2019 r. - Prawo zamówień publicznych (</w:t>
      </w:r>
      <w:proofErr w:type="spellStart"/>
      <w:r w:rsidR="00495845" w:rsidRPr="00495845">
        <w:rPr>
          <w:rFonts w:eastAsia="Times New Roman" w:cs="Times New Roman"/>
          <w:kern w:val="0"/>
          <w:sz w:val="22"/>
          <w:szCs w:val="22"/>
          <w:lang w:eastAsia="pl-PL"/>
          <w14:ligatures w14:val="none"/>
        </w:rPr>
        <w:t>t.j</w:t>
      </w:r>
      <w:proofErr w:type="spellEnd"/>
      <w:r w:rsidR="00495845" w:rsidRPr="00495845">
        <w:rPr>
          <w:rFonts w:eastAsia="Times New Roman" w:cs="Times New Roman"/>
          <w:kern w:val="0"/>
          <w:sz w:val="22"/>
          <w:szCs w:val="22"/>
          <w:lang w:eastAsia="pl-PL"/>
          <w14:ligatures w14:val="none"/>
        </w:rPr>
        <w:t>. Dz. U. z 2026 r. poz. 793 z późn. zm.</w:t>
      </w:r>
      <w:r w:rsidRPr="00E467F5">
        <w:rPr>
          <w:rFonts w:eastAsia="Times New Roman" w:cs="Times New Roman"/>
          <w:kern w:val="0"/>
          <w:sz w:val="22"/>
          <w:szCs w:val="22"/>
          <w:lang w:eastAsia="pl-PL"/>
          <w14:ligatures w14:val="none"/>
        </w:rPr>
        <w:t>)</w:t>
      </w:r>
      <w:r w:rsidRPr="00E467F5">
        <w:rPr>
          <w:rFonts w:eastAsia="Times New Roman" w:cstheme="minorHAnsi"/>
          <w:color w:val="000000"/>
          <w:kern w:val="0"/>
          <w:sz w:val="22"/>
          <w:szCs w:val="22"/>
          <w:lang w:eastAsia="pl-PL"/>
          <w14:ligatures w14:val="none"/>
        </w:rPr>
        <w:t xml:space="preserve"> </w:t>
      </w:r>
      <w:r w:rsidRPr="00E467F5">
        <w:rPr>
          <w:rFonts w:eastAsia="Times New Roman" w:cs="Times New Roman"/>
          <w:kern w:val="0"/>
          <w:sz w:val="22"/>
          <w:szCs w:val="22"/>
          <w:lang w:eastAsia="pl-PL"/>
          <w14:ligatures w14:val="none"/>
        </w:rPr>
        <w:t xml:space="preserve">- dalej: </w:t>
      </w:r>
      <w:proofErr w:type="spellStart"/>
      <w:r w:rsidRPr="00E467F5">
        <w:rPr>
          <w:rFonts w:eastAsia="Times New Roman" w:cs="Times New Roman"/>
          <w:kern w:val="0"/>
          <w:sz w:val="22"/>
          <w:szCs w:val="22"/>
          <w:lang w:eastAsia="pl-PL"/>
          <w14:ligatures w14:val="none"/>
        </w:rPr>
        <w:t>Pzp</w:t>
      </w:r>
      <w:proofErr w:type="spellEnd"/>
      <w:r w:rsidRPr="00E467F5">
        <w:rPr>
          <w:rFonts w:eastAsia="Times New Roman" w:cs="Times New Roman"/>
          <w:kern w:val="0"/>
          <w:sz w:val="22"/>
          <w:szCs w:val="22"/>
          <w:lang w:eastAsia="pl-PL"/>
          <w14:ligatures w14:val="none"/>
        </w:rPr>
        <w:t xml:space="preserve">, </w:t>
      </w:r>
      <w:r w:rsidRPr="00E467F5">
        <w:rPr>
          <w:rFonts w:eastAsia="Times New Roman" w:cs="Times New Roman"/>
          <w:b/>
          <w:kern w:val="0"/>
          <w:sz w:val="22"/>
          <w:szCs w:val="22"/>
          <w:lang w:eastAsia="pl-PL"/>
          <w14:ligatures w14:val="none"/>
        </w:rPr>
        <w:t>w trybie podstawowym</w:t>
      </w:r>
      <w:r w:rsidRPr="00E467F5">
        <w:rPr>
          <w:rFonts w:eastAsia="Times New Roman" w:cs="Times New Roman"/>
          <w:kern w:val="0"/>
          <w:sz w:val="22"/>
          <w:szCs w:val="22"/>
          <w:lang w:eastAsia="pl-PL"/>
          <w14:ligatures w14:val="none"/>
        </w:rPr>
        <w:t xml:space="preserve">, bez negocjacji, o którym mowa w art. 275 pkt 1 ustawy </w:t>
      </w:r>
      <w:proofErr w:type="spellStart"/>
      <w:r w:rsidRPr="00E467F5">
        <w:rPr>
          <w:rFonts w:eastAsia="Times New Roman" w:cs="Times New Roman"/>
          <w:kern w:val="0"/>
          <w:sz w:val="22"/>
          <w:szCs w:val="22"/>
          <w:lang w:eastAsia="pl-PL"/>
          <w14:ligatures w14:val="none"/>
        </w:rPr>
        <w:t>Pzp</w:t>
      </w:r>
      <w:proofErr w:type="spellEnd"/>
      <w:r w:rsidRPr="00E467F5">
        <w:rPr>
          <w:rFonts w:eastAsia="Times New Roman" w:cs="Times New Roman"/>
          <w:kern w:val="0"/>
          <w:sz w:val="22"/>
          <w:szCs w:val="22"/>
          <w:lang w:eastAsia="pl-PL"/>
          <w14:ligatures w14:val="none"/>
        </w:rPr>
        <w:t>.</w:t>
      </w:r>
    </w:p>
    <w:p w14:paraId="4E92CE59" w14:textId="158F9D27" w:rsidR="004B033E" w:rsidRPr="00E467F5" w:rsidRDefault="004B033E" w:rsidP="004B033E">
      <w:pPr>
        <w:numPr>
          <w:ilvl w:val="0"/>
          <w:numId w:val="3"/>
        </w:numPr>
        <w:tabs>
          <w:tab w:val="num" w:pos="567"/>
        </w:tabs>
        <w:suppressAutoHyphens/>
        <w:spacing w:before="120" w:after="0" w:line="240" w:lineRule="auto"/>
        <w:ind w:left="567" w:hanging="567"/>
        <w:jc w:val="both"/>
        <w:rPr>
          <w:rFonts w:eastAsia="Times New Roman" w:cs="Times New Roman"/>
          <w:b/>
          <w:bCs/>
          <w:kern w:val="0"/>
          <w:sz w:val="22"/>
          <w:szCs w:val="22"/>
          <w:lang w:eastAsia="pl-PL"/>
          <w14:ligatures w14:val="none"/>
        </w:rPr>
      </w:pPr>
      <w:r w:rsidRPr="00E467F5">
        <w:rPr>
          <w:rFonts w:eastAsia="Times New Roman" w:cs="Times New Roman"/>
          <w:b/>
          <w:bCs/>
          <w:kern w:val="0"/>
          <w:sz w:val="22"/>
          <w:szCs w:val="22"/>
          <w:lang w:eastAsia="pl-PL"/>
          <w14:ligatures w14:val="none"/>
        </w:rPr>
        <w:t xml:space="preserve">Zamawiający oświadcza, iż zadanie, o którym mowa w § 1 poniżej jest współfinansowane </w:t>
      </w:r>
      <w:r w:rsidR="00490BFA" w:rsidRPr="00490BFA">
        <w:rPr>
          <w:rFonts w:eastAsia="Times New Roman" w:cs="Times New Roman"/>
          <w:b/>
          <w:bCs/>
          <w:kern w:val="0"/>
          <w:sz w:val="22"/>
          <w:szCs w:val="22"/>
          <w:lang w:eastAsia="pl-PL"/>
          <w14:ligatures w14:val="none"/>
        </w:rPr>
        <w:t>ze środków Europejskiego Funduszu Rozwoju Regionalnego w ramach Programu Regionalnego Fundusze Europejskie dla Łódzkiego 2021-2027, nr umowy FELD.06.02-IZ.00-0015/24-00</w:t>
      </w:r>
      <w:r w:rsidRPr="00E467F5">
        <w:rPr>
          <w:rFonts w:eastAsia="Times New Roman" w:cs="Times New Roman"/>
          <w:b/>
          <w:bCs/>
          <w:kern w:val="0"/>
          <w:sz w:val="22"/>
          <w:szCs w:val="22"/>
          <w:lang w:eastAsia="pl-PL"/>
          <w14:ligatures w14:val="none"/>
        </w:rPr>
        <w:t>.</w:t>
      </w:r>
    </w:p>
    <w:p w14:paraId="710303C5" w14:textId="77777777" w:rsidR="004B033E" w:rsidRPr="00E467F5" w:rsidRDefault="004B033E" w:rsidP="004B033E">
      <w:pPr>
        <w:widowControl w:val="0"/>
        <w:spacing w:before="120" w:after="0" w:line="240" w:lineRule="auto"/>
        <w:jc w:val="center"/>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1</w:t>
      </w:r>
    </w:p>
    <w:p w14:paraId="1BB49BCC" w14:textId="77777777" w:rsidR="004B033E" w:rsidRPr="00E467F5" w:rsidRDefault="004B033E" w:rsidP="004B033E">
      <w:pPr>
        <w:widowControl w:val="0"/>
        <w:spacing w:before="120" w:after="0" w:line="240" w:lineRule="auto"/>
        <w:jc w:val="center"/>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Przedmiot Umowy</w:t>
      </w:r>
    </w:p>
    <w:p w14:paraId="7AC9A511" w14:textId="3B368A6C" w:rsidR="004B033E" w:rsidRPr="0007762C" w:rsidRDefault="004B033E" w:rsidP="001974A9">
      <w:pPr>
        <w:widowControl w:val="0"/>
        <w:numPr>
          <w:ilvl w:val="0"/>
          <w:numId w:val="4"/>
        </w:numPr>
        <w:tabs>
          <w:tab w:val="left" w:pos="567"/>
        </w:tabs>
        <w:suppressAutoHyphens/>
        <w:spacing w:before="120" w:after="0" w:line="240" w:lineRule="auto"/>
        <w:ind w:left="567" w:hanging="283"/>
        <w:jc w:val="both"/>
        <w:rPr>
          <w:rFonts w:eastAsia="Times New Roman" w:cstheme="minorHAnsi"/>
          <w:kern w:val="0"/>
          <w:sz w:val="22"/>
          <w:szCs w:val="22"/>
          <w:lang w:eastAsia="pl-PL"/>
          <w14:ligatures w14:val="none"/>
        </w:rPr>
      </w:pPr>
      <w:r w:rsidRPr="0007762C">
        <w:rPr>
          <w:rFonts w:eastAsia="Times New Roman" w:cstheme="minorHAnsi"/>
          <w:kern w:val="0"/>
          <w:sz w:val="22"/>
          <w:szCs w:val="22"/>
          <w:lang w:eastAsia="pl-PL"/>
          <w14:ligatures w14:val="none"/>
        </w:rPr>
        <w:t xml:space="preserve">Zamawiający zleca, a Wykonawca przyjmuje do wykonania przedmiot Umowy, którym jest </w:t>
      </w:r>
      <w:r w:rsidR="00490BFA" w:rsidRPr="00490BFA">
        <w:rPr>
          <w:rFonts w:eastAsia="Times New Roman" w:cstheme="minorHAnsi"/>
          <w:kern w:val="0"/>
          <w:sz w:val="22"/>
          <w:szCs w:val="22"/>
          <w:lang w:eastAsia="pl-PL"/>
          <w14:ligatures w14:val="none"/>
        </w:rPr>
        <w:t>zaprojektowanie wraz z uzyskaniem wszelkich decyzji urzędowych a następnie wykonanie robót budowlanych oraz dokumentacji powykonawczej dla zadania inwestycyjnego pt. „</w:t>
      </w:r>
      <w:r w:rsidR="00495845" w:rsidRPr="00495845">
        <w:rPr>
          <w:rFonts w:eastAsia="Times New Roman" w:cstheme="minorHAnsi"/>
          <w:kern w:val="0"/>
          <w:sz w:val="22"/>
          <w:szCs w:val="22"/>
          <w:lang w:eastAsia="pl-PL"/>
          <w14:ligatures w14:val="none"/>
        </w:rPr>
        <w:t>Poprawa warunków kształcenia w Zespole Szkół Ponadpodstawowych nr 1 im. T. Kościuszki w Tomaszowie Mazowieckim</w:t>
      </w:r>
      <w:r w:rsidR="00490BFA" w:rsidRPr="00490BFA">
        <w:rPr>
          <w:rFonts w:eastAsia="Times New Roman" w:cstheme="minorHAnsi"/>
          <w:kern w:val="0"/>
          <w:sz w:val="22"/>
          <w:szCs w:val="22"/>
          <w:lang w:eastAsia="pl-PL"/>
          <w14:ligatures w14:val="none"/>
        </w:rPr>
        <w:t>.”</w:t>
      </w:r>
      <w:r w:rsidR="00490BFA" w:rsidRPr="00490BFA">
        <w:t xml:space="preserve"> </w:t>
      </w:r>
      <w:r w:rsidR="00490BFA" w:rsidRPr="00490BFA">
        <w:rPr>
          <w:rFonts w:eastAsia="Times New Roman" w:cstheme="minorHAnsi"/>
          <w:kern w:val="0"/>
          <w:sz w:val="22"/>
          <w:szCs w:val="22"/>
          <w:lang w:eastAsia="pl-PL"/>
          <w14:ligatures w14:val="none"/>
        </w:rPr>
        <w:t>Projekt współfinansowany ze środków Europejskiego Funduszu Rozwoju Regionalnego w ramach Programu Regionalnego Fundusze Europejskie dla Łódzkiego 2021-2027, nr umowy FELD.06.0</w:t>
      </w:r>
      <w:r w:rsidR="00495845">
        <w:rPr>
          <w:rFonts w:eastAsia="Times New Roman" w:cstheme="minorHAnsi"/>
          <w:kern w:val="0"/>
          <w:sz w:val="22"/>
          <w:szCs w:val="22"/>
          <w:lang w:eastAsia="pl-PL"/>
          <w14:ligatures w14:val="none"/>
        </w:rPr>
        <w:t>1</w:t>
      </w:r>
      <w:r w:rsidR="00490BFA" w:rsidRPr="00490BFA">
        <w:rPr>
          <w:rFonts w:eastAsia="Times New Roman" w:cstheme="minorHAnsi"/>
          <w:kern w:val="0"/>
          <w:sz w:val="22"/>
          <w:szCs w:val="22"/>
          <w:lang w:eastAsia="pl-PL"/>
          <w14:ligatures w14:val="none"/>
        </w:rPr>
        <w:t>-IZ.00-00</w:t>
      </w:r>
      <w:r w:rsidR="00495845">
        <w:rPr>
          <w:rFonts w:eastAsia="Times New Roman" w:cstheme="minorHAnsi"/>
          <w:kern w:val="0"/>
          <w:sz w:val="22"/>
          <w:szCs w:val="22"/>
          <w:lang w:eastAsia="pl-PL"/>
          <w14:ligatures w14:val="none"/>
        </w:rPr>
        <w:t>2</w:t>
      </w:r>
      <w:r w:rsidR="00490BFA" w:rsidRPr="00490BFA">
        <w:rPr>
          <w:rFonts w:eastAsia="Times New Roman" w:cstheme="minorHAnsi"/>
          <w:kern w:val="0"/>
          <w:sz w:val="22"/>
          <w:szCs w:val="22"/>
          <w:lang w:eastAsia="pl-PL"/>
          <w14:ligatures w14:val="none"/>
        </w:rPr>
        <w:t>5/2</w:t>
      </w:r>
      <w:r w:rsidR="00495845">
        <w:rPr>
          <w:rFonts w:eastAsia="Times New Roman" w:cstheme="minorHAnsi"/>
          <w:kern w:val="0"/>
          <w:sz w:val="22"/>
          <w:szCs w:val="22"/>
          <w:lang w:eastAsia="pl-PL"/>
          <w14:ligatures w14:val="none"/>
        </w:rPr>
        <w:t>5</w:t>
      </w:r>
      <w:r w:rsidR="00490BFA" w:rsidRPr="00490BFA">
        <w:rPr>
          <w:rFonts w:eastAsia="Times New Roman" w:cstheme="minorHAnsi"/>
          <w:kern w:val="0"/>
          <w:sz w:val="22"/>
          <w:szCs w:val="22"/>
          <w:lang w:eastAsia="pl-PL"/>
          <w14:ligatures w14:val="none"/>
        </w:rPr>
        <w:t>-00</w:t>
      </w:r>
      <w:r w:rsidR="00490BFA">
        <w:rPr>
          <w:rFonts w:eastAsia="Times New Roman" w:cstheme="minorHAnsi"/>
          <w:kern w:val="0"/>
          <w:sz w:val="22"/>
          <w:szCs w:val="22"/>
          <w:lang w:eastAsia="pl-PL"/>
          <w14:ligatures w14:val="none"/>
        </w:rPr>
        <w:t>.</w:t>
      </w:r>
    </w:p>
    <w:p w14:paraId="24CE73B7" w14:textId="5860BD3E" w:rsidR="004B033E" w:rsidRPr="00177B34" w:rsidRDefault="004B033E" w:rsidP="001974A9">
      <w:pPr>
        <w:widowControl w:val="0"/>
        <w:numPr>
          <w:ilvl w:val="0"/>
          <w:numId w:val="4"/>
        </w:numPr>
        <w:tabs>
          <w:tab w:val="left" w:pos="567"/>
        </w:tabs>
        <w:suppressAutoHyphens/>
        <w:spacing w:before="120" w:after="0" w:line="240" w:lineRule="auto"/>
        <w:ind w:left="567" w:hanging="283"/>
        <w:jc w:val="both"/>
        <w:rPr>
          <w:rFonts w:eastAsia="Times New Roman" w:cstheme="minorHAnsi"/>
          <w:kern w:val="0"/>
          <w:sz w:val="22"/>
          <w:szCs w:val="22"/>
          <w:lang w:eastAsia="pl-PL"/>
          <w14:ligatures w14:val="none"/>
        </w:rPr>
      </w:pPr>
      <w:r w:rsidRPr="0007762C">
        <w:rPr>
          <w:rFonts w:eastAsia="Times New Roman" w:cstheme="minorHAnsi"/>
          <w:kern w:val="0"/>
          <w:sz w:val="22"/>
          <w:szCs w:val="22"/>
          <w:lang w:eastAsia="pl-PL"/>
          <w14:ligatures w14:val="none"/>
        </w:rPr>
        <w:t xml:space="preserve">Nr/znak nadany sprawie przez </w:t>
      </w:r>
      <w:r w:rsidRPr="00AC4CFC">
        <w:rPr>
          <w:rFonts w:eastAsia="Times New Roman" w:cstheme="minorHAnsi"/>
          <w:kern w:val="0"/>
          <w:sz w:val="22"/>
          <w:szCs w:val="22"/>
          <w:lang w:eastAsia="pl-PL"/>
          <w14:ligatures w14:val="none"/>
        </w:rPr>
        <w:t xml:space="preserve">Zamawiającego: </w:t>
      </w:r>
      <w:r w:rsidR="00A266E6" w:rsidRPr="00A266E6">
        <w:rPr>
          <w:rFonts w:eastAsia="Times New Roman" w:cstheme="minorHAnsi"/>
          <w:color w:val="000000"/>
          <w:sz w:val="22"/>
          <w:szCs w:val="22"/>
        </w:rPr>
        <w:t>DG.2720.26.2026</w:t>
      </w:r>
      <w:r w:rsidR="00495845" w:rsidRPr="00AC4CFC">
        <w:rPr>
          <w:rFonts w:eastAsia="Times New Roman" w:cstheme="minorHAnsi"/>
          <w:color w:val="000000"/>
          <w:sz w:val="22"/>
          <w:szCs w:val="22"/>
        </w:rPr>
        <w:t>.</w:t>
      </w:r>
    </w:p>
    <w:p w14:paraId="26B8EDFF" w14:textId="2A6413E7" w:rsidR="00490BFA" w:rsidRPr="00490BFA" w:rsidRDefault="00490BFA" w:rsidP="00495845">
      <w:pPr>
        <w:numPr>
          <w:ilvl w:val="0"/>
          <w:numId w:val="24"/>
        </w:numPr>
        <w:spacing w:after="0" w:line="240" w:lineRule="auto"/>
        <w:ind w:left="851" w:hanging="284"/>
        <w:jc w:val="both"/>
        <w:rPr>
          <w:rFonts w:ascii="Calibri" w:eastAsia="Times New Roman" w:hAnsi="Calibri" w:cs="Calibri"/>
          <w:b/>
          <w:bCs/>
          <w:kern w:val="0"/>
          <w:sz w:val="22"/>
          <w:szCs w:val="22"/>
          <w:lang w:eastAsia="pl-PL"/>
          <w14:ligatures w14:val="none"/>
        </w:rPr>
      </w:pPr>
      <w:bookmarkStart w:id="4" w:name="_Hlk98450243"/>
      <w:r w:rsidRPr="00490BFA">
        <w:rPr>
          <w:rFonts w:ascii="Calibri" w:eastAsia="Times New Roman" w:hAnsi="Calibri" w:cs="Calibri"/>
          <w:kern w:val="0"/>
          <w:sz w:val="22"/>
          <w:szCs w:val="22"/>
          <w:lang w:eastAsia="pl-PL"/>
          <w14:ligatures w14:val="none"/>
        </w:rPr>
        <w:t>Zakres zadania inwestycyjnego ogranicza się do nieruchomości Zamawiającego</w:t>
      </w:r>
      <w:r w:rsidR="00495845">
        <w:rPr>
          <w:rFonts w:ascii="Calibri" w:eastAsia="Times New Roman" w:hAnsi="Calibri" w:cs="Calibri"/>
          <w:kern w:val="0"/>
          <w:sz w:val="22"/>
          <w:szCs w:val="22"/>
          <w:lang w:eastAsia="pl-PL"/>
          <w14:ligatures w14:val="none"/>
        </w:rPr>
        <w:t>.</w:t>
      </w:r>
      <w:r w:rsidRPr="00490BFA">
        <w:rPr>
          <w:rFonts w:ascii="Calibri" w:eastAsia="Times New Roman" w:hAnsi="Calibri" w:cs="Calibri"/>
          <w:kern w:val="0"/>
          <w:sz w:val="22"/>
          <w:szCs w:val="22"/>
          <w:lang w:eastAsia="pl-PL"/>
          <w14:ligatures w14:val="none"/>
        </w:rPr>
        <w:t xml:space="preserve"> </w:t>
      </w:r>
      <w:bookmarkStart w:id="5" w:name="_Hlk187483786"/>
    </w:p>
    <w:p w14:paraId="6C1AE963" w14:textId="77777777" w:rsidR="00495845" w:rsidRPr="00495845" w:rsidRDefault="00495845" w:rsidP="00495845">
      <w:pPr>
        <w:numPr>
          <w:ilvl w:val="0"/>
          <w:numId w:val="24"/>
        </w:numPr>
        <w:spacing w:before="120" w:after="0" w:line="240" w:lineRule="auto"/>
        <w:ind w:left="851" w:hanging="284"/>
        <w:jc w:val="both"/>
        <w:rPr>
          <w:rFonts w:ascii="Calibri" w:eastAsia="Times New Roman" w:hAnsi="Calibri" w:cs="Calibri"/>
          <w:kern w:val="0"/>
          <w:sz w:val="22"/>
          <w:szCs w:val="22"/>
          <w:lang w:eastAsia="pl-PL"/>
          <w14:ligatures w14:val="none"/>
        </w:rPr>
      </w:pPr>
      <w:bookmarkStart w:id="6" w:name="_Hlk521452271"/>
      <w:bookmarkStart w:id="7" w:name="_Hlk109230272"/>
      <w:bookmarkEnd w:id="4"/>
      <w:bookmarkEnd w:id="5"/>
      <w:r w:rsidRPr="00495845">
        <w:rPr>
          <w:rFonts w:ascii="Calibri" w:eastAsia="Times New Roman" w:hAnsi="Calibri" w:cs="Calibri"/>
          <w:kern w:val="0"/>
          <w:sz w:val="22"/>
          <w:szCs w:val="22"/>
          <w:lang w:eastAsia="pl-PL"/>
          <w14:ligatures w14:val="none"/>
        </w:rPr>
        <w:t xml:space="preserve">Przedmiotem zamówienia jest zaprojektowanie wraz z uzyskaniem wszelkich decyzji urzędowych a następnie wykonanie robót budowlanych oraz dokumentacji powykonawczej </w:t>
      </w:r>
      <w:r w:rsidRPr="00495845">
        <w:rPr>
          <w:rFonts w:ascii="Calibri" w:eastAsia="Times New Roman" w:hAnsi="Calibri" w:cs="Calibri"/>
          <w:kern w:val="0"/>
          <w:sz w:val="22"/>
          <w:szCs w:val="22"/>
          <w:lang w:eastAsia="pl-PL"/>
          <w14:ligatures w14:val="none"/>
        </w:rPr>
        <w:lastRenderedPageBreak/>
        <w:t>dla zadania inwestycyjnego pt. „Poprawa warunków kształcenia w Zespole Szkół Ponadpodstawowych nr 1 im. T. Kościuszki w Tomaszowie Mazowieckim.”</w:t>
      </w:r>
    </w:p>
    <w:bookmarkEnd w:id="6"/>
    <w:p w14:paraId="5F785CE5" w14:textId="77777777" w:rsidR="00495845" w:rsidRPr="00495845" w:rsidRDefault="00495845" w:rsidP="00495845">
      <w:pPr>
        <w:numPr>
          <w:ilvl w:val="0"/>
          <w:numId w:val="24"/>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xml:space="preserve">Zakres zadania inwestycyjnego ogranicza się do nieruchomości Zamawiającego znajdującej się przy ul. Św. Antoniego 29, 97-200 Tomaszów </w:t>
      </w:r>
      <w:proofErr w:type="spellStart"/>
      <w:r w:rsidRPr="00495845">
        <w:rPr>
          <w:rFonts w:ascii="Calibri" w:eastAsia="Times New Roman" w:hAnsi="Calibri" w:cs="Calibri"/>
          <w:kern w:val="0"/>
          <w:sz w:val="22"/>
          <w:szCs w:val="22"/>
          <w:lang w:eastAsia="pl-PL"/>
          <w14:ligatures w14:val="none"/>
        </w:rPr>
        <w:t>Maz</w:t>
      </w:r>
      <w:proofErr w:type="spellEnd"/>
      <w:r w:rsidRPr="00495845">
        <w:rPr>
          <w:rFonts w:ascii="Calibri" w:eastAsia="Times New Roman" w:hAnsi="Calibri" w:cs="Calibri"/>
          <w:kern w:val="0"/>
          <w:sz w:val="22"/>
          <w:szCs w:val="22"/>
          <w:lang w:eastAsia="pl-PL"/>
          <w14:ligatures w14:val="none"/>
        </w:rPr>
        <w:t xml:space="preserve">. Przedmiotowy projekt obejmuje inwestycję na działce nr 279/1 w miejscowości Tomaszów Mazowiecki. Teren jest uzbrojony, tj. wyposażony w przyłącza: </w:t>
      </w:r>
      <w:r w:rsidRPr="00495845">
        <w:rPr>
          <w:rFonts w:ascii="Calibri" w:eastAsia="Times New Roman" w:hAnsi="Calibri" w:cs="Calibri"/>
          <w:kern w:val="0"/>
          <w:sz w:val="22"/>
          <w:lang w:eastAsia="pl-PL"/>
          <w14:ligatures w14:val="none"/>
        </w:rPr>
        <w:t>wodociągowe, kanalizacji sanitarnej, kanalizacji deszczowej, elektroenergetyczne i ciepłownicze.</w:t>
      </w:r>
    </w:p>
    <w:p w14:paraId="2790A69E" w14:textId="77777777" w:rsidR="00495845" w:rsidRPr="00495845" w:rsidRDefault="00495845" w:rsidP="00495845">
      <w:pPr>
        <w:numPr>
          <w:ilvl w:val="0"/>
          <w:numId w:val="24"/>
        </w:numPr>
        <w:spacing w:before="120" w:after="0" w:line="240" w:lineRule="auto"/>
        <w:ind w:left="851" w:hanging="284"/>
        <w:jc w:val="both"/>
        <w:rPr>
          <w:rFonts w:ascii="Calibri" w:eastAsia="Times New Roman" w:hAnsi="Calibri" w:cs="Calibri"/>
          <w:b/>
          <w:bCs/>
          <w:kern w:val="0"/>
          <w:sz w:val="22"/>
          <w:szCs w:val="22"/>
          <w:lang w:eastAsia="pl-PL"/>
          <w14:ligatures w14:val="none"/>
        </w:rPr>
      </w:pPr>
      <w:r w:rsidRPr="00495845">
        <w:rPr>
          <w:rFonts w:ascii="Calibri" w:eastAsia="Times New Roman" w:hAnsi="Calibri" w:cs="Calibri"/>
          <w:kern w:val="0"/>
          <w:sz w:val="22"/>
          <w:szCs w:val="22"/>
          <w:lang w:eastAsia="pl-PL"/>
          <w14:ligatures w14:val="none"/>
        </w:rPr>
        <w:t>Wszystkie obiekty objęte przedmiotowym zakresem projektu muszą spełniać zasadę dostępności zgodnie z wytycznymi dotyczącymi realizacji zasad równościowych w ramach funduszy unijnych na lata 2021 – 2027, a zwłaszcza potrzeb osób z niepełnosprawnościami i SPE.</w:t>
      </w:r>
    </w:p>
    <w:p w14:paraId="7354C4AD" w14:textId="77777777" w:rsidR="00495845" w:rsidRPr="00495845" w:rsidRDefault="00495845" w:rsidP="00495845">
      <w:pPr>
        <w:numPr>
          <w:ilvl w:val="0"/>
          <w:numId w:val="24"/>
        </w:numPr>
        <w:spacing w:before="120" w:after="0" w:line="240" w:lineRule="auto"/>
        <w:ind w:left="851" w:hanging="284"/>
        <w:jc w:val="both"/>
        <w:rPr>
          <w:rFonts w:ascii="Calibri" w:eastAsia="Times New Roman" w:hAnsi="Calibri" w:cs="Calibri"/>
          <w:kern w:val="0"/>
          <w:sz w:val="22"/>
          <w:szCs w:val="22"/>
          <w:lang w:eastAsia="pl-PL"/>
          <w14:ligatures w14:val="none"/>
        </w:rPr>
      </w:pPr>
      <w:bookmarkStart w:id="8" w:name="_Hlk187483832"/>
      <w:r w:rsidRPr="00495845">
        <w:rPr>
          <w:rFonts w:ascii="Calibri" w:eastAsia="Times New Roman" w:hAnsi="Calibri" w:cs="Calibri"/>
          <w:kern w:val="0"/>
          <w:sz w:val="22"/>
          <w:szCs w:val="22"/>
          <w:lang w:eastAsia="pl-PL"/>
          <w14:ligatures w14:val="none"/>
        </w:rPr>
        <w:t>Obiekty objęte projektem po zakończeniu robót muszą odpowiadać przede wszystkim wymaganiom Rozporządzenia Ministra Infrastruktury z dnia 12 kwietnia 2002 r. w sprawie warunków technicznych, jakim powinny odpowiadać budynki i ich usytuowanie oraz innym przepisom (Polskim Norm) szczegółowym i odrębnym.</w:t>
      </w:r>
    </w:p>
    <w:p w14:paraId="160A136A" w14:textId="77777777" w:rsidR="00495845" w:rsidRPr="00495845" w:rsidRDefault="00495845" w:rsidP="00495845">
      <w:pPr>
        <w:numPr>
          <w:ilvl w:val="0"/>
          <w:numId w:val="24"/>
        </w:numPr>
        <w:spacing w:before="120"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xml:space="preserve">Przedmiot zamówienia winien być wykonany zgodnie z obowiązującym stanem prawnym, normami, zasadami najlepszej wiedzy technicznej oraz z zachowaniem zasady należytej staranności. Przedmiot zamówienia powinien spełniać wymagania obowiązujących przepisów w zakresie bezpieczeństwa konstrukcji, bezpieczeństwa pożarowego, przepisów BHP, ochrony zdrowia i środowiska oraz bezpieczeństwa użytkowania. Wybudowane urządzenia/instalacje/obiekty powinny mieć trwałą i niezawodną konstrukcję. Dostarczane urządzenia muszą być nieużywane i fabrycznie nowe, pochodzić z seryjnej produkcji z uwzględnieniem opcji konfiguracyjnych przewidzianych przez producenta dla oferowanego modelu sprzętu oraz pochodzić z oficjalnego kanału dystrybucji na rynek polski. Zamawiający nie dopuszcza dostawy sprzętu będącego prototypem, a zastosowana technologia, jak i jej poszczególne elementy powinny być sprawdzone w praktyce eksploatacyjnej. Do zadań Wykonawcy należy wykonanie badań i sprawdzeń obligatoryjnych w świetle obowiązujących przepisów prawa oraz ochrony mienia w obrębie terenu budowy. W trakcie realizacji zamówienia do obowiązków Wykonawcy należy zrealizowanie inwestycji własnym staraniem i na swój koszt oraz zgodnie z Prawem budowlanym, a w szczególności: </w:t>
      </w:r>
    </w:p>
    <w:p w14:paraId="1B979902" w14:textId="77777777" w:rsidR="00495845" w:rsidRPr="00495845" w:rsidRDefault="00495845" w:rsidP="00495845">
      <w:pPr>
        <w:numPr>
          <w:ilvl w:val="0"/>
          <w:numId w:val="29"/>
        </w:numPr>
        <w:autoSpaceDE w:val="0"/>
        <w:autoSpaceDN w:val="0"/>
        <w:adjustRightInd w:val="0"/>
        <w:spacing w:after="75" w:line="240" w:lineRule="auto"/>
        <w:ind w:left="1276" w:hanging="425"/>
        <w:jc w:val="both"/>
        <w:rPr>
          <w:rFonts w:ascii="Calibri" w:eastAsia="Times New Roman" w:hAnsi="Calibri" w:cs="Calibri"/>
          <w:color w:val="000000"/>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t xml:space="preserve">stosowanie wyłącznie materiałów odpowiedniej jakości dopuszczonych do obrotu i stosowania zgodnie z Ustawą Prawo budowlane oraz koordynacja robót branżowych wykonywanych na obiekcie, </w:t>
      </w:r>
    </w:p>
    <w:p w14:paraId="21D5B0DA" w14:textId="77777777" w:rsidR="00495845" w:rsidRPr="00495845" w:rsidRDefault="00495845" w:rsidP="00495845">
      <w:pPr>
        <w:numPr>
          <w:ilvl w:val="0"/>
          <w:numId w:val="29"/>
        </w:numPr>
        <w:autoSpaceDE w:val="0"/>
        <w:autoSpaceDN w:val="0"/>
        <w:adjustRightInd w:val="0"/>
        <w:spacing w:after="75" w:line="240" w:lineRule="auto"/>
        <w:ind w:left="1276" w:hanging="425"/>
        <w:jc w:val="both"/>
        <w:rPr>
          <w:rFonts w:ascii="Calibri" w:eastAsia="Times New Roman" w:hAnsi="Calibri" w:cs="Calibri"/>
          <w:color w:val="000000"/>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t xml:space="preserve">zapewnienie dostaw materiałów i urządzeń, </w:t>
      </w:r>
    </w:p>
    <w:p w14:paraId="1DEE6DD8" w14:textId="77777777" w:rsidR="00495845" w:rsidRPr="00495845" w:rsidRDefault="00495845" w:rsidP="00495845">
      <w:pPr>
        <w:numPr>
          <w:ilvl w:val="0"/>
          <w:numId w:val="29"/>
        </w:numPr>
        <w:autoSpaceDE w:val="0"/>
        <w:autoSpaceDN w:val="0"/>
        <w:adjustRightInd w:val="0"/>
        <w:spacing w:after="75" w:line="240" w:lineRule="auto"/>
        <w:ind w:left="1276" w:hanging="425"/>
        <w:jc w:val="both"/>
        <w:rPr>
          <w:rFonts w:ascii="Calibri" w:eastAsia="Times New Roman" w:hAnsi="Calibri" w:cs="Calibri"/>
          <w:color w:val="000000"/>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t xml:space="preserve">wykonanie wszystkich wymaganych normami, warunkami technicznymi wykonania i odbioru robót budowlano-montażowych zawartymi w niniejszym programie oraz stosownymi przepisami: pomiarów, badań, prób oraz rozruchów, </w:t>
      </w:r>
    </w:p>
    <w:p w14:paraId="5EF8B85B" w14:textId="77777777" w:rsidR="00495845" w:rsidRPr="00495845" w:rsidRDefault="00495845" w:rsidP="00495845">
      <w:pPr>
        <w:numPr>
          <w:ilvl w:val="0"/>
          <w:numId w:val="29"/>
        </w:numPr>
        <w:autoSpaceDE w:val="0"/>
        <w:autoSpaceDN w:val="0"/>
        <w:adjustRightInd w:val="0"/>
        <w:spacing w:after="75" w:line="240" w:lineRule="auto"/>
        <w:ind w:left="1276" w:hanging="425"/>
        <w:jc w:val="both"/>
        <w:rPr>
          <w:rFonts w:ascii="Calibri" w:eastAsia="Times New Roman" w:hAnsi="Calibri" w:cs="Calibri"/>
          <w:color w:val="000000"/>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t xml:space="preserve">udział we wszelkich odbiorach, </w:t>
      </w:r>
    </w:p>
    <w:p w14:paraId="06C56071" w14:textId="77777777" w:rsidR="00495845" w:rsidRPr="00495845" w:rsidRDefault="00495845" w:rsidP="00495845">
      <w:pPr>
        <w:numPr>
          <w:ilvl w:val="0"/>
          <w:numId w:val="29"/>
        </w:numPr>
        <w:autoSpaceDE w:val="0"/>
        <w:autoSpaceDN w:val="0"/>
        <w:adjustRightInd w:val="0"/>
        <w:spacing w:after="75" w:line="240" w:lineRule="auto"/>
        <w:ind w:left="1276" w:hanging="425"/>
        <w:jc w:val="both"/>
        <w:rPr>
          <w:rFonts w:ascii="Calibri" w:eastAsia="Times New Roman" w:hAnsi="Calibri" w:cs="Calibri"/>
          <w:color w:val="000000"/>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t xml:space="preserve">wypłata odszkodowań za zniszczenia spowodowane przez Wykonawcę w trakcie przeprowadzania robót budowlanych właścicielom działek, na których prowadzone były te roboty, </w:t>
      </w:r>
    </w:p>
    <w:p w14:paraId="5D11794F" w14:textId="77777777" w:rsidR="00495845" w:rsidRPr="00495845" w:rsidRDefault="00495845" w:rsidP="00495845">
      <w:pPr>
        <w:numPr>
          <w:ilvl w:val="0"/>
          <w:numId w:val="29"/>
        </w:numPr>
        <w:autoSpaceDE w:val="0"/>
        <w:autoSpaceDN w:val="0"/>
        <w:adjustRightInd w:val="0"/>
        <w:spacing w:after="75" w:line="240" w:lineRule="auto"/>
        <w:ind w:left="1276" w:hanging="425"/>
        <w:jc w:val="both"/>
        <w:rPr>
          <w:rFonts w:ascii="Calibri" w:eastAsia="Times New Roman" w:hAnsi="Calibri" w:cs="Calibri"/>
          <w:color w:val="000000"/>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t xml:space="preserve">naprawa lub pokrycie kosztów napraw uszkodzonych przez Wykonawcę dróg, chodników, ogrodzeń, mostków, urządzeń melioracyjnych i innych urządzeń oraz sieci technicznych, </w:t>
      </w:r>
    </w:p>
    <w:p w14:paraId="0267B6A0" w14:textId="77777777" w:rsidR="00495845" w:rsidRPr="00495845" w:rsidRDefault="00495845" w:rsidP="00495845">
      <w:pPr>
        <w:numPr>
          <w:ilvl w:val="0"/>
          <w:numId w:val="29"/>
        </w:numPr>
        <w:autoSpaceDE w:val="0"/>
        <w:autoSpaceDN w:val="0"/>
        <w:adjustRightInd w:val="0"/>
        <w:spacing w:after="75" w:line="240" w:lineRule="auto"/>
        <w:ind w:left="1276" w:hanging="425"/>
        <w:jc w:val="both"/>
        <w:rPr>
          <w:rFonts w:ascii="Calibri" w:eastAsia="Times New Roman" w:hAnsi="Calibri" w:cs="Calibri"/>
          <w:color w:val="000000"/>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t xml:space="preserve">zapewnienie wymaganych nadzorów właścicielskich oraz specjalistycznych, w tym konserwatorskich, archeologicznych, dendrologicznych lub innych wymaganych stosownymi przepisami, </w:t>
      </w:r>
    </w:p>
    <w:p w14:paraId="5FD5D351" w14:textId="77777777" w:rsidR="00495845" w:rsidRPr="00495845" w:rsidRDefault="00495845" w:rsidP="00495845">
      <w:pPr>
        <w:numPr>
          <w:ilvl w:val="0"/>
          <w:numId w:val="29"/>
        </w:numPr>
        <w:autoSpaceDE w:val="0"/>
        <w:autoSpaceDN w:val="0"/>
        <w:adjustRightInd w:val="0"/>
        <w:spacing w:after="75" w:line="240" w:lineRule="auto"/>
        <w:ind w:left="1276" w:hanging="425"/>
        <w:jc w:val="both"/>
        <w:rPr>
          <w:rFonts w:ascii="Calibri" w:eastAsia="Times New Roman" w:hAnsi="Calibri" w:cs="Calibri"/>
          <w:color w:val="000000"/>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lastRenderedPageBreak/>
        <w:t xml:space="preserve">pokrycie kosztów związanych z zajęciem terenu na czas prowadzenia robót budowlanych, w tym opłat za zajęcia pasów drogowych i innych terenów, jeżeli będzie to konieczne, </w:t>
      </w:r>
    </w:p>
    <w:p w14:paraId="2918B74D" w14:textId="77777777" w:rsidR="00495845" w:rsidRPr="00495845" w:rsidRDefault="00495845" w:rsidP="00495845">
      <w:pPr>
        <w:numPr>
          <w:ilvl w:val="0"/>
          <w:numId w:val="29"/>
        </w:numPr>
        <w:autoSpaceDE w:val="0"/>
        <w:autoSpaceDN w:val="0"/>
        <w:adjustRightInd w:val="0"/>
        <w:spacing w:after="75" w:line="240" w:lineRule="auto"/>
        <w:ind w:left="1276" w:hanging="425"/>
        <w:jc w:val="both"/>
        <w:rPr>
          <w:rFonts w:ascii="Calibri" w:eastAsia="Times New Roman" w:hAnsi="Calibri" w:cs="Calibri"/>
          <w:color w:val="000000"/>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t xml:space="preserve">zapewnienie obsługi geodezyjnej budowy przez cały okres jej trwania, </w:t>
      </w:r>
    </w:p>
    <w:p w14:paraId="343CCC88" w14:textId="77777777" w:rsidR="00495845" w:rsidRPr="00495845" w:rsidRDefault="00495845" w:rsidP="00495845">
      <w:pPr>
        <w:numPr>
          <w:ilvl w:val="0"/>
          <w:numId w:val="24"/>
        </w:numPr>
        <w:spacing w:before="120"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Przed rozpoczęciem prac projektowych Wykonawca pozyska i zweryfikuje dane i materiały niezbędne do realizacji przedmiotu zamówienia, a także informacje i dokumenty niezbędne do zaprojektowania robót budowlanych będących przedmiotem zamówienia. Wykonawca, w razie potrzeby, zapewnieni nadzór autorski przez cały okres trwania inwestycji realizowanej na podstawie sporządzonej dokumentacji.</w:t>
      </w:r>
    </w:p>
    <w:p w14:paraId="1B7F42CB" w14:textId="77777777" w:rsidR="00495845" w:rsidRPr="00495845" w:rsidRDefault="00495845" w:rsidP="00495845">
      <w:pPr>
        <w:numPr>
          <w:ilvl w:val="0"/>
          <w:numId w:val="24"/>
        </w:numPr>
        <w:spacing w:before="120"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Dokumentacja projektowa zostanie sporządzona zgodnie z zasadami uniwersalnego projektowania.</w:t>
      </w:r>
    </w:p>
    <w:p w14:paraId="7C3220DC" w14:textId="77777777" w:rsidR="00495845" w:rsidRPr="00495845" w:rsidRDefault="00495845" w:rsidP="00495845">
      <w:pPr>
        <w:numPr>
          <w:ilvl w:val="0"/>
          <w:numId w:val="24"/>
        </w:numPr>
        <w:spacing w:before="120"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xml:space="preserve">Wykonawca uzyska wszelkie wymagane prawem uzgodnienia, opinie i decyzje administracyjne, niezbędne dla wykonania robót budowlanych – jeżeli wymagane przez przepisy prawa przed rozpoczęciem robót budowlanych. </w:t>
      </w:r>
    </w:p>
    <w:p w14:paraId="2A23A430" w14:textId="77777777" w:rsidR="00495845" w:rsidRPr="00495845" w:rsidRDefault="00495845" w:rsidP="00495845">
      <w:pPr>
        <w:numPr>
          <w:ilvl w:val="0"/>
          <w:numId w:val="24"/>
        </w:numPr>
        <w:spacing w:before="120"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Wykonawca w ramach zadania opracuje projekt budowlany: (zagospodarowania terenu – na mapie do celów projektowych, architektoniczno-budowlany i techniczny z elementami wykonawczego (dopuszcza się w jednym opracowaniu)), specyfikacji technicznych wykonania i odbioru robót budowlanych, zgodny z Rozporządzeniem Ministra Rozwoju z dnia 11 września 2020 r. w sprawie szczegółowego zakresu i formy projektu budowlanego lub rozporządzenia obowiązującego w momencie jego sporządzania.</w:t>
      </w:r>
    </w:p>
    <w:p w14:paraId="345EA07A" w14:textId="77777777" w:rsidR="00495845" w:rsidRPr="00495845" w:rsidRDefault="00495845" w:rsidP="00495845">
      <w:pPr>
        <w:numPr>
          <w:ilvl w:val="0"/>
          <w:numId w:val="24"/>
        </w:numPr>
        <w:spacing w:before="120"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xml:space="preserve">Wykonawca ma obowiązek wykonać projekt w zgodzie z zasadą DNSH nieczynienia znaczącej szkody środowisku (do no </w:t>
      </w:r>
      <w:proofErr w:type="spellStart"/>
      <w:r w:rsidRPr="00495845">
        <w:rPr>
          <w:rFonts w:ascii="Calibri" w:eastAsia="Times New Roman" w:hAnsi="Calibri" w:cs="Calibri"/>
          <w:kern w:val="0"/>
          <w:sz w:val="22"/>
          <w:szCs w:val="22"/>
          <w:lang w:eastAsia="pl-PL"/>
          <w14:ligatures w14:val="none"/>
        </w:rPr>
        <w:t>significant</w:t>
      </w:r>
      <w:proofErr w:type="spellEnd"/>
      <w:r w:rsidRPr="00495845">
        <w:rPr>
          <w:rFonts w:ascii="Calibri" w:eastAsia="Times New Roman" w:hAnsi="Calibri" w:cs="Calibri"/>
          <w:kern w:val="0"/>
          <w:sz w:val="22"/>
          <w:szCs w:val="22"/>
          <w:lang w:eastAsia="pl-PL"/>
          <w14:ligatures w14:val="none"/>
        </w:rPr>
        <w:t xml:space="preserve"> </w:t>
      </w:r>
      <w:proofErr w:type="spellStart"/>
      <w:r w:rsidRPr="00495845">
        <w:rPr>
          <w:rFonts w:ascii="Calibri" w:eastAsia="Times New Roman" w:hAnsi="Calibri" w:cs="Calibri"/>
          <w:kern w:val="0"/>
          <w:sz w:val="22"/>
          <w:szCs w:val="22"/>
          <w:lang w:eastAsia="pl-PL"/>
          <w14:ligatures w14:val="none"/>
        </w:rPr>
        <w:t>harm</w:t>
      </w:r>
      <w:proofErr w:type="spellEnd"/>
      <w:r w:rsidRPr="00495845">
        <w:rPr>
          <w:rFonts w:ascii="Calibri" w:eastAsia="Times New Roman" w:hAnsi="Calibri" w:cs="Calibri"/>
          <w:kern w:val="0"/>
          <w:sz w:val="22"/>
          <w:szCs w:val="22"/>
          <w:lang w:eastAsia="pl-PL"/>
          <w14:ligatures w14:val="none"/>
        </w:rPr>
        <w:t>). Poprzez „nieczynienia znaczącej szkody” rozumie się definicję zgodnie z art. 17 rozporządzenia w sprawie taksonomii.</w:t>
      </w:r>
    </w:p>
    <w:p w14:paraId="2D3F3666" w14:textId="77777777" w:rsidR="00495845" w:rsidRPr="00495845" w:rsidRDefault="00495845" w:rsidP="00495845">
      <w:pPr>
        <w:spacing w:after="0" w:line="240" w:lineRule="auto"/>
        <w:ind w:left="851"/>
        <w:jc w:val="both"/>
        <w:rPr>
          <w:rFonts w:ascii="Calibri" w:eastAsia="Times New Roman" w:hAnsi="Calibri" w:cs="Calibri"/>
          <w:kern w:val="0"/>
          <w:sz w:val="22"/>
          <w:lang w:eastAsia="pl-PL"/>
          <w14:ligatures w14:val="none"/>
        </w:rPr>
      </w:pPr>
      <w:r w:rsidRPr="00495845">
        <w:rPr>
          <w:rFonts w:ascii="Calibri" w:eastAsia="Times New Roman" w:hAnsi="Calibri" w:cs="Calibri"/>
          <w:kern w:val="0"/>
          <w:sz w:val="22"/>
          <w:lang w:eastAsia="pl-PL"/>
          <w14:ligatures w14:val="none"/>
        </w:rPr>
        <w:t xml:space="preserve">Należy spełnić min.: </w:t>
      </w:r>
    </w:p>
    <w:p w14:paraId="6D16A4DE" w14:textId="77777777" w:rsidR="00495845" w:rsidRPr="00495845" w:rsidRDefault="00495845" w:rsidP="00495845">
      <w:pPr>
        <w:numPr>
          <w:ilvl w:val="0"/>
          <w:numId w:val="33"/>
        </w:numPr>
        <w:spacing w:after="0" w:line="240" w:lineRule="auto"/>
        <w:ind w:left="1418" w:hanging="284"/>
        <w:jc w:val="both"/>
        <w:rPr>
          <w:rFonts w:ascii="Calibri" w:eastAsia="Times New Roman" w:hAnsi="Calibri" w:cs="Calibri"/>
          <w:kern w:val="0"/>
          <w:sz w:val="22"/>
          <w:lang w:eastAsia="pl-PL"/>
          <w14:ligatures w14:val="none"/>
        </w:rPr>
      </w:pPr>
      <w:r w:rsidRPr="00495845">
        <w:rPr>
          <w:rFonts w:ascii="Calibri" w:eastAsia="Times New Roman" w:hAnsi="Calibri" w:cs="Calibri"/>
          <w:kern w:val="0"/>
          <w:sz w:val="22"/>
          <w:lang w:eastAsia="pl-PL"/>
          <w14:ligatures w14:val="none"/>
        </w:rPr>
        <w:t>maksymalny przepływ wody w kranach umywalek i kranach zlewów ≤ 6 litrów/mi</w:t>
      </w:r>
    </w:p>
    <w:p w14:paraId="18BFD33C" w14:textId="77777777" w:rsidR="00495845" w:rsidRPr="00495845" w:rsidRDefault="00495845" w:rsidP="00495845">
      <w:pPr>
        <w:numPr>
          <w:ilvl w:val="0"/>
          <w:numId w:val="33"/>
        </w:numPr>
        <w:spacing w:after="0" w:line="240" w:lineRule="auto"/>
        <w:ind w:left="1418" w:hanging="284"/>
        <w:jc w:val="both"/>
        <w:rPr>
          <w:rFonts w:ascii="Calibri" w:eastAsia="Times New Roman" w:hAnsi="Calibri" w:cs="Calibri"/>
          <w:kern w:val="0"/>
          <w:sz w:val="22"/>
          <w:lang w:eastAsia="pl-PL"/>
          <w14:ligatures w14:val="none"/>
        </w:rPr>
      </w:pPr>
      <w:r w:rsidRPr="00495845">
        <w:rPr>
          <w:rFonts w:ascii="Calibri" w:eastAsia="Times New Roman" w:hAnsi="Calibri" w:cs="Calibri"/>
          <w:kern w:val="0"/>
          <w:sz w:val="22"/>
          <w:lang w:eastAsia="pl-PL"/>
          <w14:ligatures w14:val="none"/>
        </w:rPr>
        <w:t>planowane do zastosowania materiały budowlane, z którymi kontakt mają ludzie, emitują &lt; 0,06 mg formaldehydu/m3</w:t>
      </w:r>
    </w:p>
    <w:p w14:paraId="12175E92" w14:textId="77777777" w:rsidR="00495845" w:rsidRPr="00495845" w:rsidRDefault="00495845" w:rsidP="00495845">
      <w:pPr>
        <w:numPr>
          <w:ilvl w:val="0"/>
          <w:numId w:val="33"/>
        </w:numPr>
        <w:spacing w:after="0" w:line="240" w:lineRule="auto"/>
        <w:ind w:left="1418" w:hanging="284"/>
        <w:jc w:val="both"/>
        <w:rPr>
          <w:rFonts w:ascii="Calibri" w:eastAsia="Times New Roman" w:hAnsi="Calibri" w:cs="Calibri"/>
          <w:kern w:val="0"/>
          <w:sz w:val="22"/>
          <w:lang w:eastAsia="pl-PL"/>
          <w14:ligatures w14:val="none"/>
        </w:rPr>
      </w:pPr>
      <w:r w:rsidRPr="00495845">
        <w:rPr>
          <w:rFonts w:ascii="Calibri" w:eastAsia="Times New Roman" w:hAnsi="Calibri" w:cs="Calibri"/>
          <w:kern w:val="0"/>
          <w:sz w:val="22"/>
          <w:lang w:eastAsia="pl-PL"/>
          <w14:ligatures w14:val="none"/>
        </w:rPr>
        <w:t>zastosowanie materiały budowlane, z którymi kontakt mają ludzie, emitują &lt; 0,001 mg/m3</w:t>
      </w:r>
    </w:p>
    <w:p w14:paraId="2593BC3D" w14:textId="77777777" w:rsidR="00495845" w:rsidRPr="00495845" w:rsidRDefault="00495845" w:rsidP="00495845">
      <w:pPr>
        <w:numPr>
          <w:ilvl w:val="0"/>
          <w:numId w:val="33"/>
        </w:numPr>
        <w:spacing w:after="0" w:line="240" w:lineRule="auto"/>
        <w:ind w:left="1418" w:hanging="284"/>
        <w:jc w:val="both"/>
        <w:rPr>
          <w:rFonts w:ascii="Calibri" w:eastAsia="Times New Roman" w:hAnsi="Calibri" w:cs="Calibri"/>
          <w:kern w:val="0"/>
          <w:sz w:val="22"/>
          <w:lang w:eastAsia="pl-PL"/>
          <w14:ligatures w14:val="none"/>
        </w:rPr>
      </w:pPr>
      <w:r w:rsidRPr="00495845">
        <w:rPr>
          <w:rFonts w:ascii="Calibri" w:eastAsia="Times New Roman" w:hAnsi="Calibri" w:cs="Calibri"/>
          <w:kern w:val="0"/>
          <w:sz w:val="22"/>
          <w:lang w:eastAsia="pl-PL"/>
          <w14:ligatures w14:val="none"/>
        </w:rPr>
        <w:t>rakotwórczych lotnych związków organicznych kategorii określonych w wytycznych (Ustalone w ramach badań przeprowadzonych zgodnie z normą CEN/EN 16516 i ISO 16000-3:2011 lub innymi równoważnymi znormalizowanymi warunkami badania i metodami oznaczania)</w:t>
      </w:r>
    </w:p>
    <w:p w14:paraId="2FA948A7" w14:textId="77777777" w:rsidR="00495845" w:rsidRPr="00495845" w:rsidRDefault="00495845" w:rsidP="00495845">
      <w:pPr>
        <w:numPr>
          <w:ilvl w:val="0"/>
          <w:numId w:val="33"/>
        </w:numPr>
        <w:spacing w:after="0" w:line="240" w:lineRule="auto"/>
        <w:ind w:left="1418" w:hanging="284"/>
        <w:jc w:val="both"/>
        <w:rPr>
          <w:rFonts w:ascii="Calibri" w:eastAsia="Times New Roman" w:hAnsi="Calibri" w:cs="Calibri"/>
          <w:kern w:val="0"/>
          <w:sz w:val="22"/>
          <w:lang w:eastAsia="pl-PL"/>
          <w14:ligatures w14:val="none"/>
        </w:rPr>
      </w:pPr>
      <w:r w:rsidRPr="00495845">
        <w:rPr>
          <w:rFonts w:ascii="Calibri" w:eastAsia="Times New Roman" w:hAnsi="Calibri" w:cs="Calibri"/>
          <w:kern w:val="0"/>
          <w:sz w:val="22"/>
          <w:lang w:eastAsia="pl-PL"/>
          <w14:ligatures w14:val="none"/>
        </w:rPr>
        <w:t>zastosowanie OZE – możliwość wykorzystania OZE podczas budowy;</w:t>
      </w:r>
    </w:p>
    <w:p w14:paraId="0C54F601" w14:textId="77777777" w:rsidR="00495845" w:rsidRPr="00495845" w:rsidRDefault="00495845" w:rsidP="00495845">
      <w:pPr>
        <w:numPr>
          <w:ilvl w:val="0"/>
          <w:numId w:val="33"/>
        </w:numPr>
        <w:spacing w:after="0" w:line="240" w:lineRule="auto"/>
        <w:ind w:left="1418" w:hanging="284"/>
        <w:jc w:val="both"/>
        <w:rPr>
          <w:rFonts w:ascii="Calibri" w:eastAsia="Times New Roman" w:hAnsi="Calibri" w:cs="Calibri"/>
          <w:kern w:val="0"/>
          <w:sz w:val="22"/>
          <w:lang w:eastAsia="pl-PL"/>
          <w14:ligatures w14:val="none"/>
        </w:rPr>
      </w:pPr>
      <w:r w:rsidRPr="00495845">
        <w:rPr>
          <w:rFonts w:ascii="Calibri" w:eastAsia="Times New Roman" w:hAnsi="Calibri" w:cs="Calibri"/>
          <w:kern w:val="0"/>
          <w:sz w:val="22"/>
          <w:lang w:eastAsia="pl-PL"/>
          <w14:ligatures w14:val="none"/>
        </w:rPr>
        <w:t xml:space="preserve">zachowanie istniejącej zieleni.  </w:t>
      </w:r>
    </w:p>
    <w:p w14:paraId="326E34D8" w14:textId="77777777" w:rsidR="00495845" w:rsidRPr="00495845" w:rsidRDefault="00495845" w:rsidP="00495845">
      <w:pPr>
        <w:numPr>
          <w:ilvl w:val="0"/>
          <w:numId w:val="24"/>
        </w:numPr>
        <w:spacing w:after="0" w:line="240" w:lineRule="auto"/>
        <w:ind w:left="851" w:hanging="425"/>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W trakcie realizacji zadania Wykonawca ma obowiązek prowadzenia selektywnej zbiórki odpadów, w szczególności poprzez dostarczenie na teren budowy pojemników na odpady zbierane selektywnie.</w:t>
      </w:r>
    </w:p>
    <w:p w14:paraId="48EE09F3" w14:textId="77777777" w:rsidR="00495845" w:rsidRPr="00495845" w:rsidRDefault="00495845" w:rsidP="00495845">
      <w:pPr>
        <w:numPr>
          <w:ilvl w:val="0"/>
          <w:numId w:val="24"/>
        </w:numPr>
        <w:spacing w:after="0" w:line="240" w:lineRule="auto"/>
        <w:ind w:left="851" w:hanging="425"/>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Wykonawca ma obowiązek zastosowania rozwiązań ekologicznych w trakcie projektowania i realizacji zadania tj.:</w:t>
      </w:r>
    </w:p>
    <w:p w14:paraId="6F00940E" w14:textId="77777777" w:rsidR="00495845" w:rsidRPr="00495845" w:rsidRDefault="00495845" w:rsidP="00495845">
      <w:pPr>
        <w:spacing w:after="0" w:line="240" w:lineRule="auto"/>
        <w:ind w:left="993" w:hanging="142"/>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gospodarka o obiegu zamkniętym (np. ponowne wykorzystanie produktów i materiałów, ponowne wykorzystanie wody, w tym obiegi zamknięte, wykorzystanie wody szarej, ścieków oczyszczonych;</w:t>
      </w:r>
    </w:p>
    <w:p w14:paraId="043CC2B1" w14:textId="77777777" w:rsidR="00495845" w:rsidRPr="00495845" w:rsidRDefault="00495845" w:rsidP="00495845">
      <w:pPr>
        <w:spacing w:after="0" w:line="240" w:lineRule="auto"/>
        <w:ind w:left="993" w:hanging="142"/>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adaptacji do zmian klimatu (np. zrównoważone zagospodarowanie wód opadowych i roztopowych, w tym rozszczelnienie i zwiększenie chłonności nawierzchni, zielone dachy, ściany, fasady, zachowanie istniejącej zieleni, w szczególności drzew, zwiększenie udziału powierzchni biologicznie czynnej na terenie inwestycji);</w:t>
      </w:r>
    </w:p>
    <w:p w14:paraId="2A05BF78" w14:textId="77777777" w:rsidR="00495845" w:rsidRPr="00495845" w:rsidRDefault="00495845" w:rsidP="00495845">
      <w:pPr>
        <w:spacing w:after="0" w:line="240" w:lineRule="auto"/>
        <w:ind w:left="993" w:hanging="142"/>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ochrony przyrody (np. ochrona flory i fauny: budki dla ptaków, domki dla owadów);</w:t>
      </w:r>
    </w:p>
    <w:p w14:paraId="398F16CA" w14:textId="77777777" w:rsidR="00495845" w:rsidRPr="00495845" w:rsidRDefault="00495845" w:rsidP="00495845">
      <w:pPr>
        <w:spacing w:after="0" w:line="240" w:lineRule="auto"/>
        <w:ind w:left="993" w:hanging="142"/>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lastRenderedPageBreak/>
        <w:t>- efektywności energetycznej, w tym termomodernizacji, odnawialnych źródeł energii.</w:t>
      </w:r>
    </w:p>
    <w:p w14:paraId="416A2610" w14:textId="77777777" w:rsidR="00495845" w:rsidRPr="00495845" w:rsidRDefault="00495845" w:rsidP="00495845">
      <w:pPr>
        <w:numPr>
          <w:ilvl w:val="0"/>
          <w:numId w:val="24"/>
        </w:numPr>
        <w:spacing w:after="0" w:line="240" w:lineRule="auto"/>
        <w:ind w:left="993" w:hanging="567"/>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Projekt budowy budynku będzie zgodny z zasadami równości, dostępności i niedyskryminacji. Wszystkie aspekty projektu, od planowania po wdrożenie, będą realizowane z uwzględnieniem potrzeb i praw osób niepełnosprawnych zgodnie z KPON i Wytycznymi dotyczącymi funduszy unijnych.</w:t>
      </w:r>
    </w:p>
    <w:p w14:paraId="2043161F" w14:textId="77777777" w:rsidR="00495845" w:rsidRPr="00495845" w:rsidRDefault="00495845" w:rsidP="00495845">
      <w:pPr>
        <w:numPr>
          <w:ilvl w:val="0"/>
          <w:numId w:val="24"/>
        </w:numPr>
        <w:spacing w:after="0" w:line="240" w:lineRule="auto"/>
        <w:ind w:left="993" w:hanging="567"/>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Zamawiający, realizując politykę zrównoważonych zamówień publicznych, przewiduje w niniejszym postępowaniu uwzględnienie kryterium środowiskowego związanego z przedmiotem zamówienia.</w:t>
      </w:r>
    </w:p>
    <w:p w14:paraId="48B462BA" w14:textId="77777777" w:rsidR="00495845" w:rsidRPr="00495845" w:rsidRDefault="00495845" w:rsidP="00924F24">
      <w:pPr>
        <w:spacing w:after="0" w:line="240" w:lineRule="auto"/>
        <w:ind w:left="993"/>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Wykonawca zobowiązany jest realizować roboty z poszanowaniem zasad ochrony środowiska oraz minimalizować negatywne oddziaływanie na otoczenie.</w:t>
      </w:r>
    </w:p>
    <w:p w14:paraId="4B3C4DA4" w14:textId="77777777" w:rsidR="00495845" w:rsidRPr="00495845" w:rsidRDefault="00495845" w:rsidP="00495845">
      <w:pPr>
        <w:numPr>
          <w:ilvl w:val="0"/>
          <w:numId w:val="24"/>
        </w:numPr>
        <w:spacing w:before="120" w:after="0" w:line="240" w:lineRule="auto"/>
        <w:ind w:left="993" w:hanging="567"/>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Wykonawca dostarczy Zamawiającemu dokumentację powykonawczą obejmującą niezbędne pomiary, dokumenty odbiorowe (atesty, aprobaty), dokumentację fotograficzną wykonanych robót. Projekt powykonawczy musi być sporządzony przez osoby posiadające stosowane do zakresu projektu uprawnienia budowlane. Projekt budowlany powykonawczy musi być zatwierdzony przez kierownika budowy, Inspektora Nadzoru Inwestorskiego oraz przedstawiciela Zamawiającego. Ponad to Wykonawca winien opracować i przedłożyć Zamawiającemu - Instrukcje rozruchu, obejmujące zakresy i sposób prowadzenia rozruchu wraz ze szczegółowym harmonogramem uruchamiania.</w:t>
      </w:r>
    </w:p>
    <w:p w14:paraId="637B5EC6" w14:textId="77777777" w:rsidR="00495845" w:rsidRPr="00495845" w:rsidRDefault="00495845" w:rsidP="00495845">
      <w:pPr>
        <w:numPr>
          <w:ilvl w:val="0"/>
          <w:numId w:val="24"/>
        </w:numPr>
        <w:spacing w:before="120" w:after="0" w:line="240" w:lineRule="auto"/>
        <w:ind w:left="993" w:hanging="567"/>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Wykonawca jest zobowiązany do przedstawienie kosztorysów wraz z przedmiarami robót budowlanych. Osobno zostaną przedstawione kosztorysy na montaż oświetlenia.</w:t>
      </w:r>
    </w:p>
    <w:p w14:paraId="0EEFB5BD" w14:textId="77777777" w:rsidR="00495845" w:rsidRPr="00495845" w:rsidRDefault="00495845" w:rsidP="00495845">
      <w:pPr>
        <w:numPr>
          <w:ilvl w:val="0"/>
          <w:numId w:val="24"/>
        </w:numPr>
        <w:spacing w:before="120" w:after="0" w:line="240" w:lineRule="auto"/>
        <w:ind w:left="993" w:hanging="567"/>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Serwis gwarancyjny będzie realizowany przez Wykonawcę w okresie min. 5 lat od dnia protokolarnego odbioru końcowego inwestycji. W ramach przedmiotu zamówienia ustala się następujący wykaz gwarancji:</w:t>
      </w:r>
    </w:p>
    <w:p w14:paraId="1D1BC50A" w14:textId="77777777" w:rsidR="00495845" w:rsidRPr="00495845" w:rsidRDefault="00495845" w:rsidP="00924F24">
      <w:pPr>
        <w:spacing w:before="120" w:after="0" w:line="240" w:lineRule="auto"/>
        <w:ind w:left="1418"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roboty budowlano–montażowe - minimum 5 lat, liczonych od dnia podpisania przez Zamawiającego protokołu odbioru końcowego,</w:t>
      </w:r>
    </w:p>
    <w:p w14:paraId="4D62DF02" w14:textId="77777777" w:rsidR="00495845" w:rsidRPr="00495845" w:rsidRDefault="00495845" w:rsidP="00924F24">
      <w:pPr>
        <w:spacing w:before="120" w:after="0" w:line="240" w:lineRule="auto"/>
        <w:ind w:left="1418"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pozostałe urządzenia i instalacje minimum 5 lat gwarancji. W ramach serwisu Wykonawca jest zobligowany do:</w:t>
      </w:r>
    </w:p>
    <w:p w14:paraId="34D32589" w14:textId="3E7A72CD" w:rsidR="00E6488F" w:rsidRDefault="00495845" w:rsidP="00924F24">
      <w:pPr>
        <w:spacing w:before="120" w:after="0" w:line="240" w:lineRule="auto"/>
        <w:ind w:left="1418"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w:t>
      </w:r>
      <w:r w:rsidR="00E6488F">
        <w:rPr>
          <w:rFonts w:ascii="Calibri" w:eastAsia="Times New Roman" w:hAnsi="Calibri" w:cs="Calibri"/>
          <w:kern w:val="0"/>
          <w:sz w:val="22"/>
          <w:szCs w:val="22"/>
          <w:lang w:eastAsia="pl-PL"/>
          <w14:ligatures w14:val="none"/>
        </w:rPr>
        <w:t xml:space="preserve"> </w:t>
      </w:r>
      <w:r w:rsidR="001E0ECE" w:rsidRPr="001E0ECE">
        <w:rPr>
          <w:rFonts w:ascii="Calibri" w:eastAsia="Times New Roman" w:hAnsi="Calibri" w:cs="Calibri"/>
          <w:kern w:val="0"/>
          <w:sz w:val="22"/>
          <w:szCs w:val="22"/>
          <w:lang w:eastAsia="pl-PL"/>
          <w14:ligatures w14:val="none"/>
        </w:rPr>
        <w:t>przeprowadzenie w każdym roku trwania gwarancji przeglądów na wezwanie Zamawiającego</w:t>
      </w:r>
    </w:p>
    <w:p w14:paraId="6512296A" w14:textId="6108A4C0" w:rsidR="00495845" w:rsidRPr="00495845" w:rsidRDefault="00E6488F" w:rsidP="00924F24">
      <w:pPr>
        <w:spacing w:before="120" w:after="0" w:line="240" w:lineRule="auto"/>
        <w:ind w:left="1418" w:hanging="284"/>
        <w:jc w:val="both"/>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 xml:space="preserve">- </w:t>
      </w:r>
      <w:r w:rsidR="00495845" w:rsidRPr="00495845">
        <w:rPr>
          <w:rFonts w:ascii="Calibri" w:eastAsia="Times New Roman" w:hAnsi="Calibri" w:cs="Calibri"/>
          <w:kern w:val="0"/>
          <w:sz w:val="22"/>
          <w:szCs w:val="22"/>
          <w:lang w:eastAsia="pl-PL"/>
          <w14:ligatures w14:val="none"/>
        </w:rPr>
        <w:t>usuwania usterek na wezwanie Zamawiającego</w:t>
      </w:r>
    </w:p>
    <w:p w14:paraId="04CBB19C" w14:textId="77777777" w:rsidR="00495845" w:rsidRPr="00495845" w:rsidRDefault="00495845" w:rsidP="00924F24">
      <w:pPr>
        <w:spacing w:before="120" w:after="0" w:line="240" w:lineRule="auto"/>
        <w:ind w:left="1418"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 zapewnienia dostawy i wymiany niezbędnych części w przypadku braku możliwości naprawy.</w:t>
      </w:r>
    </w:p>
    <w:p w14:paraId="156968F1" w14:textId="77777777" w:rsidR="00495845" w:rsidRPr="00495845" w:rsidRDefault="00495845" w:rsidP="00924F24">
      <w:pPr>
        <w:numPr>
          <w:ilvl w:val="0"/>
          <w:numId w:val="24"/>
        </w:numPr>
        <w:spacing w:before="120" w:after="0" w:line="240" w:lineRule="auto"/>
        <w:ind w:left="993" w:hanging="567"/>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Przed przystąpieniem do realizacji Wykonawca obowiązany będzie do sporządzenia harmonogramu robót oraz uzgodnienia z Zamawiającym planu zagospodarowania budowy i planu BIOZ.</w:t>
      </w:r>
    </w:p>
    <w:p w14:paraId="07EBB308" w14:textId="77777777" w:rsidR="00495845" w:rsidRPr="00495845" w:rsidRDefault="00495845" w:rsidP="00924F24">
      <w:pPr>
        <w:numPr>
          <w:ilvl w:val="0"/>
          <w:numId w:val="24"/>
        </w:numPr>
        <w:spacing w:before="120" w:after="0" w:line="240" w:lineRule="auto"/>
        <w:ind w:left="993" w:hanging="567"/>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Zakres przedmiotu zamówienia obejmuje w szczególności:</w:t>
      </w:r>
    </w:p>
    <w:p w14:paraId="783FE656" w14:textId="77777777" w:rsidR="00495845" w:rsidRPr="00495845" w:rsidRDefault="00495845" w:rsidP="00495845">
      <w:pPr>
        <w:numPr>
          <w:ilvl w:val="0"/>
          <w:numId w:val="34"/>
        </w:numPr>
        <w:spacing w:before="120"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Przygotowanie dokumentacji projektowej/technicznej dla poniższego zakresu:</w:t>
      </w:r>
    </w:p>
    <w:p w14:paraId="4674666E" w14:textId="77777777" w:rsidR="00495845" w:rsidRPr="00495845" w:rsidRDefault="00495845" w:rsidP="00495845">
      <w:pPr>
        <w:numPr>
          <w:ilvl w:val="1"/>
          <w:numId w:val="34"/>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Remont łazienek w szkole w celu dostosowania ich do potrzeb osób ze specjalnymi potrzebami edukacyjnymi.</w:t>
      </w:r>
    </w:p>
    <w:p w14:paraId="7A8A6718" w14:textId="77777777" w:rsidR="00495845" w:rsidRPr="00495845" w:rsidRDefault="00495845" w:rsidP="00495845">
      <w:pPr>
        <w:numPr>
          <w:ilvl w:val="1"/>
          <w:numId w:val="34"/>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Osuszanie piwnicy w celu utworzenia tam magazynu z przeznaczeniem na pomoce dydaktyczne do nowo powstałego zawodu.</w:t>
      </w:r>
    </w:p>
    <w:p w14:paraId="2AA1FB75" w14:textId="77777777" w:rsidR="00495845" w:rsidRPr="00495845" w:rsidRDefault="00495845" w:rsidP="00495845">
      <w:pPr>
        <w:numPr>
          <w:ilvl w:val="1"/>
          <w:numId w:val="34"/>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Montaż windy w celu dostosowania budynku do potrzeb osób ze specjalnymi potrzebami edukacyjnymi.</w:t>
      </w:r>
    </w:p>
    <w:p w14:paraId="2338752C" w14:textId="77777777" w:rsidR="00495845" w:rsidRPr="00495845" w:rsidRDefault="00495845" w:rsidP="00495845">
      <w:pPr>
        <w:numPr>
          <w:ilvl w:val="1"/>
          <w:numId w:val="34"/>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Budowa hangaru na symulator</w:t>
      </w:r>
    </w:p>
    <w:p w14:paraId="47F3DF44" w14:textId="77777777" w:rsidR="00495845" w:rsidRPr="00495845" w:rsidRDefault="00495845" w:rsidP="00495845">
      <w:pPr>
        <w:numPr>
          <w:ilvl w:val="0"/>
          <w:numId w:val="34"/>
        </w:numPr>
        <w:spacing w:before="120"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Wykonanie robót budowlanych:</w:t>
      </w:r>
    </w:p>
    <w:p w14:paraId="71C91C13" w14:textId="77777777" w:rsidR="00495845" w:rsidRPr="00495845" w:rsidRDefault="00495845" w:rsidP="00495845">
      <w:pPr>
        <w:numPr>
          <w:ilvl w:val="1"/>
          <w:numId w:val="31"/>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Modernizacja instalacji elektrycznej w budynku A-ZSP nr 1 w Tomaszowie;</w:t>
      </w:r>
    </w:p>
    <w:p w14:paraId="4B470614" w14:textId="6AA9A137" w:rsidR="00495845" w:rsidRPr="00495845" w:rsidRDefault="00495845" w:rsidP="00495845">
      <w:pPr>
        <w:numPr>
          <w:ilvl w:val="1"/>
          <w:numId w:val="31"/>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lastRenderedPageBreak/>
        <w:t>Konserwacja pomieszczeń budynku A-ZSP nr 1 w Tomaszowie Mazowieckim</w:t>
      </w:r>
      <w:r w:rsidR="004A48BA">
        <w:rPr>
          <w:rFonts w:ascii="Calibri" w:eastAsia="Times New Roman" w:hAnsi="Calibri" w:cs="Calibri"/>
          <w:kern w:val="0"/>
          <w:sz w:val="22"/>
          <w:szCs w:val="22"/>
          <w:lang w:eastAsia="pl-PL"/>
          <w14:ligatures w14:val="none"/>
        </w:rPr>
        <w:t xml:space="preserve"> </w:t>
      </w:r>
      <w:r w:rsidR="004A48BA" w:rsidRPr="004A48BA">
        <w:rPr>
          <w:rFonts w:ascii="Calibri" w:eastAsia="Times New Roman" w:hAnsi="Calibri" w:cs="Calibri"/>
          <w:kern w:val="0"/>
          <w:sz w:val="22"/>
          <w:szCs w:val="22"/>
          <w:lang w:eastAsia="pl-PL"/>
          <w14:ligatures w14:val="none"/>
        </w:rPr>
        <w:t>(pod pojęciem konserwacja- Zamawiający rozumie prace związane z odtworzeniem pomieszczeń, w których prowadzone będą prace związane z wymianą instalacji, do ich stanu pierwotnego. W szczególności zakres ten obejmuje uporządkowanie pomieszczeń oraz odtworzenie powierzchni ścian i sufitów, w tym ich pomalowanie. Celem prac jest przywrócenie pomieszczeń do stanu estetycznego i funkcjonalnego sprzed wykonania robót instalacyjnych);</w:t>
      </w:r>
    </w:p>
    <w:p w14:paraId="7EC10CCC" w14:textId="77777777" w:rsidR="00495845" w:rsidRPr="00495845" w:rsidRDefault="00495845" w:rsidP="00495845">
      <w:pPr>
        <w:numPr>
          <w:ilvl w:val="1"/>
          <w:numId w:val="31"/>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Remont łazienek w szkole w celu dostosowania ich do potrzeb osób ze specjalnymi potrzebami edukacyjnymi;</w:t>
      </w:r>
    </w:p>
    <w:p w14:paraId="4F14DEA7" w14:textId="77777777" w:rsidR="00495845" w:rsidRPr="00495845" w:rsidRDefault="00495845" w:rsidP="00495845">
      <w:pPr>
        <w:numPr>
          <w:ilvl w:val="1"/>
          <w:numId w:val="31"/>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Osuszanie piwnicy w celu utworzenia tam magazynu z przeznaczeniem na pomoce dydaktyczne do nowopowstałego zawodu;</w:t>
      </w:r>
    </w:p>
    <w:p w14:paraId="6EAE7FE9" w14:textId="77777777" w:rsidR="00495845" w:rsidRPr="00495845" w:rsidRDefault="00495845" w:rsidP="00495845">
      <w:pPr>
        <w:numPr>
          <w:ilvl w:val="1"/>
          <w:numId w:val="31"/>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Montaż windy w celu dostosowania budynku do potrzeb osób ze specjalnymi potrzebami edukacyjnymi;</w:t>
      </w:r>
    </w:p>
    <w:p w14:paraId="376E0648" w14:textId="77777777" w:rsidR="00495845" w:rsidRPr="00495845" w:rsidRDefault="00495845" w:rsidP="00495845">
      <w:pPr>
        <w:numPr>
          <w:ilvl w:val="1"/>
          <w:numId w:val="31"/>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kern w:val="0"/>
          <w:sz w:val="22"/>
          <w:szCs w:val="22"/>
          <w:lang w:eastAsia="pl-PL"/>
          <w14:ligatures w14:val="none"/>
        </w:rPr>
        <w:t>Budowa hangaru na symulator;</w:t>
      </w:r>
    </w:p>
    <w:p w14:paraId="4F23EA80" w14:textId="12F3BCB8" w:rsidR="004B033E" w:rsidRPr="00490BFA" w:rsidRDefault="00495845" w:rsidP="00495845">
      <w:pPr>
        <w:numPr>
          <w:ilvl w:val="1"/>
          <w:numId w:val="31"/>
        </w:numPr>
        <w:spacing w:after="0" w:line="240" w:lineRule="auto"/>
        <w:ind w:left="851" w:hanging="284"/>
        <w:jc w:val="both"/>
        <w:rPr>
          <w:rFonts w:ascii="Calibri" w:eastAsia="Times New Roman" w:hAnsi="Calibri" w:cs="Calibri"/>
          <w:kern w:val="0"/>
          <w:sz w:val="22"/>
          <w:szCs w:val="22"/>
          <w:lang w:eastAsia="pl-PL"/>
          <w14:ligatures w14:val="none"/>
        </w:rPr>
      </w:pPr>
      <w:r w:rsidRPr="00495845">
        <w:rPr>
          <w:rFonts w:ascii="Calibri" w:eastAsia="Times New Roman" w:hAnsi="Calibri" w:cs="Calibri"/>
          <w:color w:val="000000"/>
          <w:kern w:val="0"/>
          <w:sz w:val="22"/>
          <w:szCs w:val="22"/>
          <w:lang w:eastAsia="pl-PL"/>
          <w14:ligatures w14:val="none"/>
        </w:rPr>
        <w:t>Modernizacja boiska przyszkolnego;</w:t>
      </w:r>
      <w:bookmarkEnd w:id="7"/>
      <w:bookmarkEnd w:id="8"/>
    </w:p>
    <w:p w14:paraId="68399C48" w14:textId="77777777" w:rsidR="004B033E" w:rsidRPr="0007762C" w:rsidRDefault="004B033E" w:rsidP="004B033E">
      <w:pPr>
        <w:numPr>
          <w:ilvl w:val="0"/>
          <w:numId w:val="4"/>
        </w:numPr>
        <w:tabs>
          <w:tab w:val="num" w:pos="567"/>
        </w:tabs>
        <w:spacing w:before="120" w:after="0" w:line="266" w:lineRule="auto"/>
        <w:ind w:left="567" w:hanging="567"/>
        <w:jc w:val="both"/>
        <w:rPr>
          <w:rFonts w:eastAsia="Times New Roman" w:cstheme="minorHAnsi"/>
          <w:kern w:val="0"/>
          <w:sz w:val="22"/>
          <w:szCs w:val="22"/>
          <w:lang w:eastAsia="pl-PL"/>
          <w14:ligatures w14:val="none"/>
        </w:rPr>
      </w:pPr>
      <w:r w:rsidRPr="0007762C">
        <w:rPr>
          <w:rFonts w:eastAsia="Times New Roman" w:cstheme="minorHAnsi"/>
          <w:kern w:val="0"/>
          <w:sz w:val="22"/>
          <w:szCs w:val="22"/>
          <w:lang w:eastAsia="pl-PL"/>
          <w14:ligatures w14:val="none"/>
        </w:rPr>
        <w:t>Wszystkie materiały, wyroby i urządzenia, przeznaczone do wykorzystania w ramach prowadzonej inwestycji muszą być fabrycznie nowe, pierwszej klasy jakości i wolne od wad fabrycznych oraz muszą posiadać niezbędne atesty i deklaracje zgodności.</w:t>
      </w:r>
    </w:p>
    <w:p w14:paraId="052D52FF" w14:textId="77777777" w:rsidR="004B033E" w:rsidRPr="0007762C" w:rsidRDefault="004B033E" w:rsidP="004B033E">
      <w:pPr>
        <w:numPr>
          <w:ilvl w:val="0"/>
          <w:numId w:val="4"/>
        </w:numPr>
        <w:tabs>
          <w:tab w:val="num" w:pos="567"/>
        </w:tabs>
        <w:spacing w:before="120" w:after="0" w:line="240" w:lineRule="auto"/>
        <w:ind w:left="567" w:hanging="567"/>
        <w:jc w:val="both"/>
        <w:rPr>
          <w:rFonts w:eastAsia="Times New Roman" w:cstheme="minorHAnsi"/>
          <w:spacing w:val="-6"/>
          <w:kern w:val="0"/>
          <w:sz w:val="22"/>
          <w:szCs w:val="22"/>
          <w:lang w:eastAsia="pl-PL"/>
          <w14:ligatures w14:val="none"/>
        </w:rPr>
      </w:pPr>
      <w:r w:rsidRPr="0007762C">
        <w:rPr>
          <w:rFonts w:eastAsia="Times New Roman" w:cstheme="minorHAnsi"/>
          <w:spacing w:val="-6"/>
          <w:kern w:val="0"/>
          <w:sz w:val="22"/>
          <w:szCs w:val="22"/>
          <w:lang w:eastAsia="pl-PL"/>
          <w14:ligatures w14:val="none"/>
        </w:rPr>
        <w:t>Do napraw gwarancyjnych Wykonawca jest zobowiązany użyć fabrycznie nowych elementów o parametrach nie gorszych niż elementów uszkodzonych.</w:t>
      </w:r>
    </w:p>
    <w:p w14:paraId="36D5B623" w14:textId="77777777" w:rsidR="004B033E" w:rsidRPr="00AC4CFC" w:rsidRDefault="004B033E" w:rsidP="004B033E">
      <w:pPr>
        <w:numPr>
          <w:ilvl w:val="0"/>
          <w:numId w:val="4"/>
        </w:numPr>
        <w:tabs>
          <w:tab w:val="num" w:pos="567"/>
        </w:tabs>
        <w:spacing w:before="120" w:after="0" w:line="240" w:lineRule="auto"/>
        <w:ind w:left="567" w:hanging="567"/>
        <w:jc w:val="both"/>
        <w:rPr>
          <w:rFonts w:eastAsia="Times New Roman" w:cstheme="minorHAnsi"/>
          <w:spacing w:val="-6"/>
          <w:kern w:val="0"/>
          <w:sz w:val="22"/>
          <w:szCs w:val="22"/>
          <w:lang w:eastAsia="pl-PL"/>
          <w14:ligatures w14:val="none"/>
        </w:rPr>
      </w:pPr>
      <w:r w:rsidRPr="0007762C">
        <w:rPr>
          <w:rFonts w:eastAsia="Times New Roman" w:cstheme="minorHAnsi"/>
          <w:kern w:val="0"/>
          <w:sz w:val="22"/>
          <w:szCs w:val="22"/>
          <w:lang w:eastAsia="pl-PL"/>
          <w14:ligatures w14:val="none"/>
        </w:rPr>
        <w:t xml:space="preserve">Wykonawca zobowiązany jest do przedłożenia do uzgodnienia z Zamawiającym harmonogramu rzeczowo-finansowego (HRF) w terminie </w:t>
      </w:r>
      <w:r w:rsidRPr="0007762C">
        <w:rPr>
          <w:rFonts w:eastAsia="Times New Roman" w:cstheme="minorHAnsi"/>
          <w:b/>
          <w:bCs/>
          <w:kern w:val="0"/>
          <w:sz w:val="22"/>
          <w:szCs w:val="22"/>
          <w:lang w:eastAsia="pl-PL"/>
          <w14:ligatures w14:val="none"/>
        </w:rPr>
        <w:t>do 7 dni</w:t>
      </w:r>
      <w:r w:rsidRPr="0007762C">
        <w:rPr>
          <w:rFonts w:eastAsia="Times New Roman" w:cstheme="minorHAnsi"/>
          <w:kern w:val="0"/>
          <w:sz w:val="22"/>
          <w:szCs w:val="22"/>
          <w:lang w:eastAsia="pl-PL"/>
          <w14:ligatures w14:val="none"/>
        </w:rPr>
        <w:t xml:space="preserve"> od podpisania umowy. Harmonogram musi uzyskać pisemną akceptację Zamawiającego. Zamawiający zatwierdzi lub wniesie uwagi do harmonogramu w terminie 5 dni od dnia przedłożenia tego harmonogramu przez Wykonawcę. Wykonawca jest związany zastrzeżeniami i wskazaniami Zamawiającego. Wykonawca zobowiązany jest, w terminie 7 dni od dnia otrzymania zastrzeżeń, do dostosowania </w:t>
      </w:r>
      <w:r w:rsidRPr="00AC4CFC">
        <w:rPr>
          <w:rFonts w:eastAsia="Times New Roman" w:cstheme="minorHAnsi"/>
          <w:kern w:val="0"/>
          <w:sz w:val="22"/>
          <w:szCs w:val="22"/>
          <w:lang w:eastAsia="pl-PL"/>
          <w14:ligatures w14:val="none"/>
        </w:rPr>
        <w:t>harmonogramu do wskazań Zamawiającego.</w:t>
      </w:r>
    </w:p>
    <w:p w14:paraId="3FB92AB7" w14:textId="1C7D594C" w:rsidR="004B033E" w:rsidRPr="00AC4CFC" w:rsidRDefault="004B033E" w:rsidP="004B033E">
      <w:pPr>
        <w:numPr>
          <w:ilvl w:val="0"/>
          <w:numId w:val="4"/>
        </w:numPr>
        <w:tabs>
          <w:tab w:val="num" w:pos="567"/>
        </w:tabs>
        <w:spacing w:before="120" w:after="0" w:line="240" w:lineRule="auto"/>
        <w:ind w:left="567" w:hanging="567"/>
        <w:jc w:val="both"/>
        <w:rPr>
          <w:rFonts w:eastAsia="Times New Roman" w:cstheme="minorHAnsi"/>
          <w:spacing w:val="-6"/>
          <w:kern w:val="0"/>
          <w:sz w:val="22"/>
          <w:szCs w:val="22"/>
          <w:lang w:eastAsia="pl-PL"/>
          <w14:ligatures w14:val="none"/>
        </w:rPr>
      </w:pPr>
      <w:r w:rsidRPr="00AC4CFC">
        <w:rPr>
          <w:rFonts w:eastAsia="Times New Roman" w:cstheme="minorHAnsi"/>
          <w:kern w:val="0"/>
          <w:sz w:val="22"/>
          <w:szCs w:val="22"/>
          <w:lang w:eastAsia="pl-PL"/>
          <w14:ligatures w14:val="none"/>
        </w:rPr>
        <w:t>Wykonawca zrealizuje zamówienie zgodnie z Umową, ofertą i specyfikacją warunków zamówienia (SWZ)</w:t>
      </w:r>
      <w:r w:rsidR="00881A41" w:rsidRPr="00AC4CFC">
        <w:rPr>
          <w:rFonts w:eastAsia="Times New Roman" w:cstheme="minorHAnsi"/>
          <w:kern w:val="0"/>
          <w:sz w:val="22"/>
          <w:szCs w:val="22"/>
          <w:lang w:eastAsia="pl-PL"/>
          <w14:ligatures w14:val="none"/>
        </w:rPr>
        <w:t xml:space="preserve">, które </w:t>
      </w:r>
      <w:r w:rsidR="00853749" w:rsidRPr="00AC4CFC">
        <w:rPr>
          <w:rFonts w:eastAsia="Times New Roman" w:cstheme="minorHAnsi"/>
          <w:kern w:val="0"/>
          <w:sz w:val="22"/>
          <w:szCs w:val="22"/>
          <w:lang w:eastAsia="pl-PL"/>
          <w14:ligatures w14:val="none"/>
        </w:rPr>
        <w:t xml:space="preserve">to dokumenty z ich załącznikami </w:t>
      </w:r>
      <w:r w:rsidR="00881A41" w:rsidRPr="00AC4CFC">
        <w:rPr>
          <w:rFonts w:eastAsia="Times New Roman" w:cstheme="minorHAnsi"/>
          <w:kern w:val="0"/>
          <w:sz w:val="22"/>
          <w:szCs w:val="22"/>
          <w:lang w:eastAsia="pl-PL"/>
          <w14:ligatures w14:val="none"/>
        </w:rPr>
        <w:t xml:space="preserve">stanowią integralną część niniejszej umowy. </w:t>
      </w:r>
    </w:p>
    <w:p w14:paraId="3DA88BB1" w14:textId="77777777" w:rsidR="004B033E" w:rsidRPr="0007762C" w:rsidRDefault="004B033E" w:rsidP="004B033E">
      <w:pPr>
        <w:widowControl w:val="0"/>
        <w:spacing w:before="120" w:after="0" w:line="240" w:lineRule="auto"/>
        <w:jc w:val="center"/>
        <w:rPr>
          <w:rFonts w:eastAsia="Times New Roman" w:cstheme="minorHAnsi"/>
          <w:b/>
          <w:color w:val="00000A"/>
          <w:kern w:val="0"/>
          <w:sz w:val="22"/>
          <w:szCs w:val="22"/>
          <w:lang w:eastAsia="pl-PL"/>
          <w14:ligatures w14:val="none"/>
        </w:rPr>
      </w:pPr>
      <w:r w:rsidRPr="0007762C">
        <w:rPr>
          <w:rFonts w:eastAsia="Times New Roman" w:cstheme="minorHAnsi"/>
          <w:b/>
          <w:color w:val="00000A"/>
          <w:kern w:val="0"/>
          <w:sz w:val="22"/>
          <w:szCs w:val="22"/>
          <w:lang w:eastAsia="pl-PL"/>
          <w14:ligatures w14:val="none"/>
        </w:rPr>
        <w:t>§ 2</w:t>
      </w:r>
    </w:p>
    <w:p w14:paraId="0603DDA5" w14:textId="77777777" w:rsidR="004B033E" w:rsidRPr="0007762C" w:rsidRDefault="004B033E" w:rsidP="004B033E">
      <w:pPr>
        <w:widowControl w:val="0"/>
        <w:spacing w:before="120" w:after="0" w:line="240" w:lineRule="auto"/>
        <w:jc w:val="center"/>
        <w:rPr>
          <w:rFonts w:eastAsia="Times New Roman" w:cstheme="minorHAnsi"/>
          <w:b/>
          <w:color w:val="00000A"/>
          <w:kern w:val="0"/>
          <w:sz w:val="22"/>
          <w:szCs w:val="22"/>
          <w:lang w:eastAsia="pl-PL"/>
          <w14:ligatures w14:val="none"/>
        </w:rPr>
      </w:pPr>
      <w:r w:rsidRPr="0007762C">
        <w:rPr>
          <w:rFonts w:eastAsia="Times New Roman" w:cstheme="minorHAnsi"/>
          <w:b/>
          <w:color w:val="00000A"/>
          <w:kern w:val="0"/>
          <w:sz w:val="22"/>
          <w:szCs w:val="22"/>
          <w:lang w:eastAsia="pl-PL"/>
          <w14:ligatures w14:val="none"/>
        </w:rPr>
        <w:t>Termin wykonania umowy</w:t>
      </w:r>
    </w:p>
    <w:p w14:paraId="5D5ABC56" w14:textId="05E414E0" w:rsidR="004B033E" w:rsidRPr="0007762C" w:rsidRDefault="004B033E" w:rsidP="004B033E">
      <w:pPr>
        <w:widowControl w:val="0"/>
        <w:numPr>
          <w:ilvl w:val="0"/>
          <w:numId w:val="5"/>
        </w:numPr>
        <w:tabs>
          <w:tab w:val="num" w:pos="567"/>
        </w:tabs>
        <w:spacing w:before="120" w:after="0" w:line="240" w:lineRule="auto"/>
        <w:ind w:left="567" w:hanging="567"/>
        <w:jc w:val="both"/>
        <w:rPr>
          <w:rFonts w:eastAsia="Times New Roman" w:cstheme="minorHAnsi"/>
          <w:kern w:val="0"/>
          <w:sz w:val="22"/>
          <w:szCs w:val="22"/>
          <w:lang w:eastAsia="pl-PL"/>
          <w14:ligatures w14:val="none"/>
        </w:rPr>
      </w:pPr>
      <w:r w:rsidRPr="0007762C">
        <w:rPr>
          <w:rFonts w:eastAsia="Times New Roman" w:cstheme="minorHAnsi"/>
          <w:kern w:val="0"/>
          <w:sz w:val="22"/>
          <w:szCs w:val="22"/>
          <w:lang w:eastAsia="pl-PL"/>
          <w14:ligatures w14:val="none"/>
        </w:rPr>
        <w:t xml:space="preserve">Realizacja przedmiotu Umowy rozpoczyna się z dniem podpisania Umowy, natomiast termin zakończenia wykonywania przedmiotu Umowy, rozumiany jako dzień podpisania protokołu odbioru końcowego przedmiotu Umowy, ustala się </w:t>
      </w:r>
      <w:r w:rsidRPr="00A56CD7">
        <w:rPr>
          <w:rFonts w:eastAsia="Times New Roman" w:cstheme="minorHAnsi"/>
          <w:kern w:val="0"/>
          <w:sz w:val="22"/>
          <w:szCs w:val="22"/>
          <w:lang w:eastAsia="pl-PL"/>
          <w14:ligatures w14:val="none"/>
        </w:rPr>
        <w:t xml:space="preserve">do </w:t>
      </w:r>
      <w:r w:rsidR="0093131E">
        <w:rPr>
          <w:rFonts w:eastAsia="Times New Roman" w:cstheme="minorHAnsi"/>
          <w:kern w:val="0"/>
          <w:sz w:val="22"/>
          <w:szCs w:val="22"/>
          <w:lang w:eastAsia="pl-PL"/>
          <w14:ligatures w14:val="none"/>
        </w:rPr>
        <w:t>……………………</w:t>
      </w:r>
      <w:r w:rsidRPr="00A56CD7">
        <w:rPr>
          <w:rFonts w:eastAsia="Times New Roman" w:cstheme="minorHAnsi"/>
          <w:kern w:val="0"/>
          <w:sz w:val="22"/>
          <w:szCs w:val="22"/>
          <w:lang w:eastAsia="pl-PL"/>
          <w14:ligatures w14:val="none"/>
        </w:rPr>
        <w:t xml:space="preserve"> 2026 r.</w:t>
      </w:r>
      <w:r w:rsidRPr="0007762C">
        <w:rPr>
          <w:rFonts w:eastAsia="Times New Roman" w:cstheme="minorHAnsi"/>
          <w:kern w:val="0"/>
          <w:sz w:val="22"/>
          <w:szCs w:val="22"/>
          <w:lang w:eastAsia="pl-PL"/>
          <w14:ligatures w14:val="none"/>
        </w:rPr>
        <w:t xml:space="preserve"> </w:t>
      </w:r>
    </w:p>
    <w:p w14:paraId="7CF80E53" w14:textId="39D84656" w:rsidR="004B033E" w:rsidRPr="0007762C" w:rsidRDefault="004B033E" w:rsidP="004B033E">
      <w:pPr>
        <w:widowControl w:val="0"/>
        <w:numPr>
          <w:ilvl w:val="0"/>
          <w:numId w:val="5"/>
        </w:numPr>
        <w:tabs>
          <w:tab w:val="num" w:pos="567"/>
        </w:tabs>
        <w:spacing w:before="120" w:after="0" w:line="240" w:lineRule="auto"/>
        <w:ind w:left="567" w:hanging="567"/>
        <w:jc w:val="both"/>
        <w:rPr>
          <w:rFonts w:eastAsia="Times New Roman" w:cstheme="minorHAnsi"/>
          <w:kern w:val="0"/>
          <w:sz w:val="22"/>
          <w:szCs w:val="22"/>
          <w:lang w:eastAsia="pl-PL"/>
          <w14:ligatures w14:val="none"/>
        </w:rPr>
      </w:pPr>
      <w:r w:rsidRPr="00A56CD7">
        <w:rPr>
          <w:rFonts w:eastAsia="Times New Roman" w:cstheme="minorHAnsi"/>
          <w:kern w:val="0"/>
          <w:sz w:val="22"/>
          <w:szCs w:val="22"/>
          <w:lang w:eastAsia="pl-PL"/>
          <w14:ligatures w14:val="none"/>
        </w:rPr>
        <w:t xml:space="preserve">Wykonawca zobowiązany jest w terminie obowiązywania gwarancji i rękojmi, to jest w terminie </w:t>
      </w:r>
      <w:r w:rsidR="003C4FF3" w:rsidRPr="00A56CD7">
        <w:rPr>
          <w:rFonts w:eastAsia="Times New Roman" w:cstheme="minorHAnsi"/>
          <w:kern w:val="0"/>
          <w:sz w:val="22"/>
          <w:szCs w:val="22"/>
          <w:lang w:eastAsia="pl-PL"/>
          <w14:ligatures w14:val="none"/>
        </w:rPr>
        <w:t>2</w:t>
      </w:r>
      <w:r w:rsidRPr="00A56CD7">
        <w:rPr>
          <w:rFonts w:eastAsia="Times New Roman" w:cstheme="minorHAnsi"/>
          <w:kern w:val="0"/>
          <w:sz w:val="22"/>
          <w:szCs w:val="22"/>
          <w:lang w:eastAsia="pl-PL"/>
          <w14:ligatures w14:val="none"/>
        </w:rPr>
        <w:t xml:space="preserve"> miesięcy od dnia dokonania Odbioru końcowego, usunąć wszystkie ujawnione wady przedmiotu Umowy</w:t>
      </w:r>
      <w:r w:rsidRPr="0007762C">
        <w:rPr>
          <w:rFonts w:eastAsia="Times New Roman" w:cstheme="minorHAnsi"/>
          <w:kern w:val="0"/>
          <w:sz w:val="22"/>
          <w:szCs w:val="22"/>
          <w:lang w:eastAsia="pl-PL"/>
          <w14:ligatures w14:val="none"/>
        </w:rPr>
        <w:t xml:space="preserve">. </w:t>
      </w:r>
    </w:p>
    <w:p w14:paraId="534A733F"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9" w:name="_Toc61833307"/>
      <w:r w:rsidRPr="00E467F5">
        <w:rPr>
          <w:rFonts w:eastAsia="Times New Roman" w:cs="Times New Roman"/>
          <w:b/>
          <w:color w:val="000000"/>
          <w:kern w:val="0"/>
          <w:sz w:val="22"/>
          <w:szCs w:val="22"/>
          <w:lang w:eastAsia="pl-PL"/>
          <w14:ligatures w14:val="none"/>
        </w:rPr>
        <w:t>§ 3</w:t>
      </w:r>
      <w:bookmarkEnd w:id="9"/>
    </w:p>
    <w:p w14:paraId="6A3423B5"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0" w:name="_Toc61833308"/>
      <w:r w:rsidRPr="00E467F5">
        <w:rPr>
          <w:rFonts w:eastAsia="Times New Roman" w:cs="Times New Roman"/>
          <w:b/>
          <w:color w:val="000000"/>
          <w:kern w:val="0"/>
          <w:sz w:val="22"/>
          <w:szCs w:val="22"/>
          <w:lang w:eastAsia="pl-PL"/>
          <w14:ligatures w14:val="none"/>
        </w:rPr>
        <w:t>Obowiązki Zamawiającego</w:t>
      </w:r>
      <w:bookmarkEnd w:id="10"/>
    </w:p>
    <w:p w14:paraId="6D4ABF34" w14:textId="77777777" w:rsidR="004B033E" w:rsidRPr="00E467F5" w:rsidRDefault="004B033E" w:rsidP="004B033E">
      <w:pPr>
        <w:numPr>
          <w:ilvl w:val="0"/>
          <w:numId w:val="1"/>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 obowiązków Zamawiającego należy:</w:t>
      </w:r>
    </w:p>
    <w:p w14:paraId="67960FAC" w14:textId="2330B362" w:rsidR="004B033E" w:rsidRPr="00E467F5"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wprowadzenie i protokolarne przekazanie Wykonawcy terenu budowy, w terminie </w:t>
      </w:r>
      <w:r w:rsidRPr="00E467F5">
        <w:rPr>
          <w:rFonts w:eastAsia="Times New Roman" w:cs="Times New Roman"/>
          <w:b/>
          <w:bCs/>
          <w:kern w:val="0"/>
          <w:sz w:val="22"/>
          <w:szCs w:val="22"/>
          <w:lang w:eastAsia="pl-PL"/>
          <w14:ligatures w14:val="none"/>
        </w:rPr>
        <w:t xml:space="preserve">do 7 dni </w:t>
      </w:r>
      <w:r w:rsidRPr="00E467F5">
        <w:rPr>
          <w:rFonts w:eastAsia="Times New Roman" w:cs="Times New Roman"/>
          <w:kern w:val="0"/>
          <w:sz w:val="22"/>
          <w:szCs w:val="22"/>
          <w:lang w:eastAsia="pl-PL"/>
          <w14:ligatures w14:val="none"/>
        </w:rPr>
        <w:t>od dnia podpisania umowy</w:t>
      </w:r>
      <w:r w:rsidR="00061E6F">
        <w:rPr>
          <w:rFonts w:eastAsia="Times New Roman" w:cs="Times New Roman"/>
          <w:kern w:val="0"/>
          <w:sz w:val="22"/>
          <w:szCs w:val="22"/>
          <w:lang w:eastAsia="pl-PL"/>
          <w14:ligatures w14:val="none"/>
        </w:rPr>
        <w:t xml:space="preserve">. </w:t>
      </w:r>
      <w:r w:rsidR="00061E6F" w:rsidRPr="00061E6F">
        <w:rPr>
          <w:rFonts w:eastAsia="Times New Roman" w:cs="Times New Roman"/>
          <w:kern w:val="0"/>
          <w:sz w:val="22"/>
          <w:szCs w:val="22"/>
          <w:lang w:eastAsia="pl-PL"/>
          <w14:ligatures w14:val="none"/>
        </w:rPr>
        <w:t xml:space="preserve">Przekazanie terenu budowy będzie odbywało się etapowo, w uzgodnieniu z Wykonawcą, z uwzględnieniem specyfiki funkcjonowania obiektu. Etapowy sposób przekazywania poszczególnych części budynku wynika z </w:t>
      </w:r>
      <w:r w:rsidR="00061E6F" w:rsidRPr="00061E6F">
        <w:rPr>
          <w:rFonts w:eastAsia="Times New Roman" w:cs="Times New Roman"/>
          <w:kern w:val="0"/>
          <w:sz w:val="22"/>
          <w:szCs w:val="22"/>
          <w:lang w:eastAsia="pl-PL"/>
          <w14:ligatures w14:val="none"/>
        </w:rPr>
        <w:lastRenderedPageBreak/>
        <w:t>konieczności zapewnienia ciągłości prowadzenia zajęć lekcyjnych – w czasie prowadzenia prac na jednym piętrze, pozostałe kondygnacje powinny być dostępne dla uczniów i pracowników szkoły oraz być wykorzystywanie do prowadzenia zajęć dydaktycznych;</w:t>
      </w:r>
    </w:p>
    <w:p w14:paraId="02E414FA" w14:textId="77777777" w:rsidR="004B033E" w:rsidRPr="00E467F5"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współdziałanie z Wykonawcą w podejmowaniu wszelkich czynności koniecznych do wykonania przedmiotu Umowy, w tym w szczególności udzielenia Wykonawcy wszelkich informacji i wyjaśnień koniecznych do wykonania i odbioru robót budowlanych niezbędnych do wykonania przedmiotu Umowy oraz usuwania zaistniałych przeszkód i trudności w realizacji przedmiotu Umowy;</w:t>
      </w:r>
    </w:p>
    <w:p w14:paraId="030565FC" w14:textId="77777777" w:rsidR="004B033E"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C2105C">
        <w:rPr>
          <w:rFonts w:eastAsia="Times New Roman" w:cs="Times New Roman"/>
          <w:kern w:val="0"/>
          <w:sz w:val="22"/>
          <w:szCs w:val="22"/>
          <w:lang w:eastAsia="pl-PL"/>
          <w14:ligatures w14:val="none"/>
        </w:rPr>
        <w:t>zapewnienie na swój koszt nadzoru inwestorskiego</w:t>
      </w:r>
      <w:r>
        <w:rPr>
          <w:rFonts w:eastAsia="Times New Roman" w:cs="Times New Roman"/>
          <w:kern w:val="0"/>
          <w:sz w:val="22"/>
          <w:szCs w:val="22"/>
          <w:lang w:eastAsia="pl-PL"/>
          <w14:ligatures w14:val="none"/>
        </w:rPr>
        <w:t>;</w:t>
      </w:r>
    </w:p>
    <w:p w14:paraId="012619A5" w14:textId="77777777" w:rsidR="004B033E" w:rsidRPr="00E467F5"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udzielenie Wykonawcy na jego żądanie wszelkich pełnomocnictw, niezbędnych do dokonania czynności, do których wykonania w imieniu i na rzecz Zamawiającego Wykonawca jest zobowiązany na podstawie Umowy;</w:t>
      </w:r>
    </w:p>
    <w:p w14:paraId="2DB26FAF" w14:textId="77777777" w:rsidR="004B033E" w:rsidRPr="00E467F5" w:rsidRDefault="004B033E" w:rsidP="004B033E">
      <w:pPr>
        <w:numPr>
          <w:ilvl w:val="1"/>
          <w:numId w:val="1"/>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odebranie przedmiotu Umowy po sprawdzeniu jego należytego wykonania;</w:t>
      </w:r>
    </w:p>
    <w:p w14:paraId="317346E3" w14:textId="77777777" w:rsidR="004B033E" w:rsidRPr="00E467F5" w:rsidRDefault="004B033E" w:rsidP="004B033E">
      <w:pPr>
        <w:numPr>
          <w:ilvl w:val="1"/>
          <w:numId w:val="1"/>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terminowa zapłata wynagrodzenia za wykonane i odebrane prace.</w:t>
      </w:r>
    </w:p>
    <w:p w14:paraId="2E732E1C" w14:textId="77777777" w:rsidR="004B033E" w:rsidRPr="00E467F5" w:rsidRDefault="004B033E" w:rsidP="004B033E">
      <w:pPr>
        <w:numPr>
          <w:ilvl w:val="0"/>
          <w:numId w:val="1"/>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Najpóźniej w dniu przekazania Wykonawcy terenu budowy, Zamawiający wskaże na piśmie (w protokole przekazania terenu budowy lub w odrębnym dokumencie) osoby, które pełnić będą obowiązki inspektorów nadzoru inwestorskiego, wraz z podaniem danych kontaktowych do tych osób.</w:t>
      </w:r>
    </w:p>
    <w:p w14:paraId="13BCB221"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1" w:name="_Toc61833309"/>
      <w:r w:rsidRPr="00E467F5">
        <w:rPr>
          <w:rFonts w:eastAsia="Times New Roman" w:cs="Times New Roman"/>
          <w:b/>
          <w:color w:val="000000"/>
          <w:kern w:val="0"/>
          <w:sz w:val="22"/>
          <w:szCs w:val="22"/>
          <w:lang w:eastAsia="pl-PL"/>
          <w14:ligatures w14:val="none"/>
        </w:rPr>
        <w:t>§ 4</w:t>
      </w:r>
      <w:bookmarkEnd w:id="11"/>
    </w:p>
    <w:p w14:paraId="490A5A2E"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2" w:name="_Toc61833310"/>
      <w:r w:rsidRPr="00E467F5">
        <w:rPr>
          <w:rFonts w:eastAsia="Times New Roman" w:cs="Times New Roman"/>
          <w:b/>
          <w:color w:val="000000"/>
          <w:kern w:val="0"/>
          <w:sz w:val="22"/>
          <w:szCs w:val="22"/>
          <w:lang w:eastAsia="pl-PL"/>
          <w14:ligatures w14:val="none"/>
        </w:rPr>
        <w:t>Obowiązki Wykonawcy</w:t>
      </w:r>
      <w:bookmarkEnd w:id="12"/>
    </w:p>
    <w:p w14:paraId="2D326769"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ma obowiązek wykonywania przedmiotu Umowy z należytą starannością zgodnie z Umową i złożoną Ofertą, nienaruszającymi treść Umowy poleceniami Inspektora nadzoru inwestorskiego, zasadami wiedzy technicznej oraz przepisami prawa powszechnie obowiązującego.</w:t>
      </w:r>
    </w:p>
    <w:p w14:paraId="01B5F2AD"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budowy.</w:t>
      </w:r>
    </w:p>
    <w:p w14:paraId="3C2B8DEC"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 obowiązków Wykonawcy należy:</w:t>
      </w:r>
    </w:p>
    <w:p w14:paraId="56440BC9" w14:textId="1191DDD0" w:rsidR="00A51820" w:rsidRDefault="00A51820"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A51820">
        <w:rPr>
          <w:rFonts w:eastAsia="Times New Roman" w:cs="Times New Roman"/>
          <w:kern w:val="0"/>
          <w:sz w:val="22"/>
          <w:szCs w:val="22"/>
          <w:lang w:eastAsia="pl-PL"/>
          <w14:ligatures w14:val="none"/>
        </w:rPr>
        <w:t>Przed przystąpieniem do realizacji Wykonawca obowiązany będzie do sporządzenia kosztorysów ofertowych oraz harmonogramu rzeczowo – finansowego robót oraz uzgodnienia z Zamawiającym planu zagospodarowania budowy i planu BIOZ. Kosztorysy ofertowe muszą obejmować cały przedmiot zamówienia opisany w Specyfikacji Warunków Zamówienia (SWZ)</w:t>
      </w:r>
      <w:r>
        <w:rPr>
          <w:rFonts w:eastAsia="Times New Roman" w:cs="Times New Roman"/>
          <w:kern w:val="0"/>
          <w:sz w:val="22"/>
          <w:szCs w:val="22"/>
          <w:lang w:eastAsia="pl-PL"/>
          <w14:ligatures w14:val="none"/>
        </w:rPr>
        <w:t>;</w:t>
      </w:r>
    </w:p>
    <w:p w14:paraId="6DF05D9E" w14:textId="23F7209F"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uaktualnianie szczegółowego harmonogramu rzeczowo - finansowego;</w:t>
      </w:r>
    </w:p>
    <w:p w14:paraId="394460CC" w14:textId="7ADBF923" w:rsidR="004B033E" w:rsidRPr="00E467F5" w:rsidRDefault="004B033E" w:rsidP="004B033E">
      <w:pPr>
        <w:numPr>
          <w:ilvl w:val="1"/>
          <w:numId w:val="6"/>
        </w:numPr>
        <w:tabs>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Przejęcie</w:t>
      </w:r>
      <w:r w:rsidR="00595562">
        <w:rPr>
          <w:rFonts w:eastAsia="Times New Roman" w:cs="Times New Roman"/>
          <w:kern w:val="0"/>
          <w:sz w:val="22"/>
          <w:szCs w:val="22"/>
          <w:lang w:eastAsia="pl-PL"/>
          <w14:ligatures w14:val="none"/>
        </w:rPr>
        <w:t xml:space="preserve"> etapowe</w:t>
      </w:r>
      <w:r w:rsidRPr="00E467F5">
        <w:rPr>
          <w:rFonts w:eastAsia="Times New Roman" w:cs="Times New Roman"/>
          <w:kern w:val="0"/>
          <w:sz w:val="22"/>
          <w:szCs w:val="22"/>
          <w:lang w:eastAsia="pl-PL"/>
          <w14:ligatures w14:val="none"/>
        </w:rPr>
        <w:t xml:space="preserve"> terenu budowy od Zamawiającego;</w:t>
      </w:r>
    </w:p>
    <w:p w14:paraId="0F424941" w14:textId="77777777" w:rsidR="004B033E" w:rsidRPr="00E467F5" w:rsidRDefault="004B033E" w:rsidP="004B033E">
      <w:pPr>
        <w:numPr>
          <w:ilvl w:val="1"/>
          <w:numId w:val="6"/>
        </w:numPr>
        <w:tabs>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Zabezpieczenie terenu budowy;</w:t>
      </w:r>
    </w:p>
    <w:p w14:paraId="7D00FF9A" w14:textId="77777777" w:rsidR="004B033E" w:rsidRPr="00E467F5" w:rsidRDefault="004B033E" w:rsidP="004B033E">
      <w:pPr>
        <w:numPr>
          <w:ilvl w:val="1"/>
          <w:numId w:val="6"/>
        </w:numPr>
        <w:tabs>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Zapewnienie energii elektrycznej i wody na potrzeby realizacji przedmiotu Umowy we własnym zakresie i na własny koszt;</w:t>
      </w:r>
    </w:p>
    <w:p w14:paraId="2A5AB19B" w14:textId="77777777"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Zapewnienie obsługi geodezyjnej przez uprawnione służby geodezyjne, obejmującej wytyczenie obiektów oraz wykonanie bieżącej inwentaryzacji geodezyjnej powykonawczej – jeśli dotyczy;</w:t>
      </w:r>
    </w:p>
    <w:p w14:paraId="745C481E" w14:textId="77777777"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Przestrzeganie ogólnych wymagań dotyczących realizacji robót zgodnie z dokumentacją postępowania;</w:t>
      </w:r>
    </w:p>
    <w:p w14:paraId="1347ABAD" w14:textId="32955828"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Wykonanie przedmiotu Umowy z materiałów nowych i odpowiadających wymaganiom określonym w art. 10 ustawy z dnia 7 lipca 1994 r. Prawo budowlane (</w:t>
      </w:r>
      <w:proofErr w:type="spellStart"/>
      <w:r w:rsidR="00924F24" w:rsidRPr="00924F24">
        <w:rPr>
          <w:rFonts w:eastAsia="Times New Roman" w:cs="Times New Roman"/>
          <w:kern w:val="0"/>
          <w:sz w:val="22"/>
          <w:szCs w:val="22"/>
          <w:lang w:eastAsia="pl-PL"/>
          <w14:ligatures w14:val="none"/>
        </w:rPr>
        <w:t>t.j</w:t>
      </w:r>
      <w:proofErr w:type="spellEnd"/>
      <w:r w:rsidR="00924F24" w:rsidRPr="00924F24">
        <w:rPr>
          <w:rFonts w:eastAsia="Times New Roman" w:cs="Times New Roman"/>
          <w:kern w:val="0"/>
          <w:sz w:val="22"/>
          <w:szCs w:val="22"/>
          <w:lang w:eastAsia="pl-PL"/>
          <w14:ligatures w14:val="none"/>
        </w:rPr>
        <w:t xml:space="preserve">. Dz. U. z 2026 r. poz. 524 z późn. </w:t>
      </w:r>
      <w:proofErr w:type="spellStart"/>
      <w:r w:rsidR="00924F24" w:rsidRPr="00924F24">
        <w:rPr>
          <w:rFonts w:eastAsia="Times New Roman" w:cs="Times New Roman"/>
          <w:kern w:val="0"/>
          <w:sz w:val="22"/>
          <w:szCs w:val="22"/>
          <w:lang w:eastAsia="pl-PL"/>
          <w14:ligatures w14:val="none"/>
        </w:rPr>
        <w:t>zm</w:t>
      </w:r>
      <w:proofErr w:type="spellEnd"/>
      <w:r w:rsidRPr="00E467F5">
        <w:rPr>
          <w:rFonts w:eastAsia="Times New Roman" w:cs="Times New Roman"/>
          <w:kern w:val="0"/>
          <w:sz w:val="22"/>
          <w:szCs w:val="22"/>
          <w:lang w:eastAsia="pl-PL"/>
          <w14:ligatures w14:val="none"/>
        </w:rPr>
        <w:t xml:space="preserve">); </w:t>
      </w:r>
    </w:p>
    <w:p w14:paraId="3F91BA3B" w14:textId="77777777"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Okazanie, na każde żądanie Zamawiającego lub Inspektora nadzoru inwestorskiego, w stosunku do wskazanych materiałów: </w:t>
      </w:r>
    </w:p>
    <w:p w14:paraId="54A22D9E" w14:textId="77777777" w:rsidR="004B033E" w:rsidRPr="00E467F5" w:rsidRDefault="004B033E" w:rsidP="004B033E">
      <w:pPr>
        <w:numPr>
          <w:ilvl w:val="2"/>
          <w:numId w:val="6"/>
        </w:numPr>
        <w:tabs>
          <w:tab w:val="num" w:pos="1418"/>
        </w:tabs>
        <w:spacing w:before="120" w:after="0" w:line="240" w:lineRule="auto"/>
        <w:ind w:left="1418" w:hanging="284"/>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certyfikatu na znak bezpieczeństwa;</w:t>
      </w:r>
    </w:p>
    <w:p w14:paraId="6CBCEB79" w14:textId="77777777" w:rsidR="004B033E" w:rsidRPr="00E467F5" w:rsidRDefault="004B033E" w:rsidP="004B033E">
      <w:pPr>
        <w:numPr>
          <w:ilvl w:val="2"/>
          <w:numId w:val="6"/>
        </w:numPr>
        <w:tabs>
          <w:tab w:val="num" w:pos="1418"/>
        </w:tabs>
        <w:spacing w:before="120" w:after="0" w:line="240" w:lineRule="auto"/>
        <w:ind w:left="1418" w:hanging="284"/>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deklaracji zgodności;</w:t>
      </w:r>
    </w:p>
    <w:p w14:paraId="26A2826F" w14:textId="77777777" w:rsidR="004B033E" w:rsidRPr="00E467F5" w:rsidRDefault="004B033E" w:rsidP="004B033E">
      <w:pPr>
        <w:numPr>
          <w:ilvl w:val="2"/>
          <w:numId w:val="6"/>
        </w:numPr>
        <w:tabs>
          <w:tab w:val="num" w:pos="1418"/>
        </w:tabs>
        <w:spacing w:before="120" w:after="0" w:line="240" w:lineRule="auto"/>
        <w:ind w:left="1418" w:hanging="284"/>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atestów lub aprobat technicznych;</w:t>
      </w:r>
    </w:p>
    <w:p w14:paraId="4372B15E"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Informowanie Zamawiającego (Inspektora nadzoru) o terminie gotowości do odbioru robót ulegających zakryciu oraz robót zanikających;</w:t>
      </w:r>
    </w:p>
    <w:p w14:paraId="220B4335"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Zapewnienie na własny koszt transportu odpadów do miejsc ich wykorzystania lub utylizacji, łącznie z kosztami utylizacji;</w:t>
      </w:r>
    </w:p>
    <w:p w14:paraId="251E1CDA"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Ponoszenie pełnej odpowiedzialności za stan i przestrzeganie przepisów bhp, ochronę </w:t>
      </w:r>
      <w:proofErr w:type="gramStart"/>
      <w:r w:rsidRPr="00E467F5">
        <w:rPr>
          <w:rFonts w:eastAsia="Times New Roman" w:cs="Times New Roman"/>
          <w:kern w:val="0"/>
          <w:sz w:val="22"/>
          <w:szCs w:val="22"/>
          <w:lang w:eastAsia="pl-PL"/>
          <w14:ligatures w14:val="none"/>
        </w:rPr>
        <w:t>p.poż</w:t>
      </w:r>
      <w:proofErr w:type="gramEnd"/>
      <w:r w:rsidRPr="00E467F5">
        <w:rPr>
          <w:rFonts w:eastAsia="Times New Roman" w:cs="Times New Roman"/>
          <w:kern w:val="0"/>
          <w:sz w:val="22"/>
          <w:szCs w:val="22"/>
          <w:lang w:eastAsia="pl-PL"/>
          <w14:ligatures w14:val="none"/>
        </w:rPr>
        <w:t>. i dozór mienia na terenie budowy, jak i za wszelkie szkody powstałe w trakcie trwania robót na terenie budowy przyjętym od Zamawiającego lub mających związek z prowadzonymi robotami;</w:t>
      </w:r>
    </w:p>
    <w:p w14:paraId="0F458D72" w14:textId="5E2310F0"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Postępowanie z odpadami powstałymi w trakcie realizacji przedmiotu Umowy zgodnie z treścią ustawy z dnia 14 grudnia 2012 r. o odpadach (</w:t>
      </w:r>
      <w:proofErr w:type="spellStart"/>
      <w:r w:rsidRPr="00E467F5">
        <w:rPr>
          <w:rFonts w:eastAsia="Times New Roman" w:cs="Times New Roman"/>
          <w:kern w:val="0"/>
          <w:sz w:val="22"/>
          <w:szCs w:val="22"/>
          <w:lang w:eastAsia="pl-PL"/>
          <w14:ligatures w14:val="none"/>
        </w:rPr>
        <w:t>t.j</w:t>
      </w:r>
      <w:proofErr w:type="spellEnd"/>
      <w:r w:rsidRPr="00E467F5">
        <w:rPr>
          <w:rFonts w:eastAsia="Times New Roman" w:cs="Times New Roman"/>
          <w:kern w:val="0"/>
          <w:sz w:val="22"/>
          <w:szCs w:val="22"/>
          <w:lang w:eastAsia="pl-PL"/>
          <w14:ligatures w14:val="none"/>
        </w:rPr>
        <w:t xml:space="preserve">. Dz. U. z 2023 r. poz. 1587 z późn. </w:t>
      </w:r>
      <w:proofErr w:type="gramStart"/>
      <w:r w:rsidRPr="00E467F5">
        <w:rPr>
          <w:rFonts w:eastAsia="Times New Roman" w:cs="Times New Roman"/>
          <w:kern w:val="0"/>
          <w:sz w:val="22"/>
          <w:szCs w:val="22"/>
          <w:lang w:eastAsia="pl-PL"/>
          <w14:ligatures w14:val="none"/>
        </w:rPr>
        <w:t>zm.</w:t>
      </w:r>
      <w:r w:rsidRPr="00E467F5" w:rsidDel="00753706">
        <w:rPr>
          <w:rFonts w:eastAsia="Times New Roman" w:cs="Times New Roman"/>
          <w:kern w:val="0"/>
          <w:sz w:val="22"/>
          <w:szCs w:val="22"/>
          <w:lang w:eastAsia="pl-PL"/>
          <w14:ligatures w14:val="none"/>
        </w:rPr>
        <w:t xml:space="preserve"> </w:t>
      </w:r>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 xml:space="preserve"> i ustawy z dnia 27 kwietnia 2001 r. Prawo ochrony </w:t>
      </w:r>
      <w:r w:rsidR="00AC4CFC" w:rsidRPr="00E467F5">
        <w:rPr>
          <w:rFonts w:eastAsia="Times New Roman" w:cs="Times New Roman"/>
          <w:kern w:val="0"/>
          <w:sz w:val="22"/>
          <w:szCs w:val="22"/>
          <w:lang w:eastAsia="pl-PL"/>
          <w14:ligatures w14:val="none"/>
        </w:rPr>
        <w:t>środowiska</w:t>
      </w:r>
      <w:r w:rsidR="00AC4CFC" w:rsidRPr="007170A8">
        <w:rPr>
          <w:rFonts w:eastAsia="Times New Roman" w:cs="Times New Roman"/>
          <w:kern w:val="0"/>
          <w:sz w:val="22"/>
          <w:szCs w:val="22"/>
          <w:lang w:eastAsia="pl-PL"/>
          <w14:ligatures w14:val="none"/>
        </w:rPr>
        <w:t xml:space="preserve"> (</w:t>
      </w:r>
      <w:proofErr w:type="spellStart"/>
      <w:r w:rsidR="007170A8" w:rsidRPr="007170A8">
        <w:rPr>
          <w:rFonts w:eastAsia="Times New Roman" w:cs="Times New Roman"/>
          <w:kern w:val="0"/>
          <w:sz w:val="22"/>
          <w:szCs w:val="22"/>
          <w:lang w:eastAsia="pl-PL"/>
          <w14:ligatures w14:val="none"/>
        </w:rPr>
        <w:t>t.j</w:t>
      </w:r>
      <w:proofErr w:type="spellEnd"/>
      <w:r w:rsidR="007170A8" w:rsidRPr="007170A8">
        <w:rPr>
          <w:rFonts w:eastAsia="Times New Roman" w:cs="Times New Roman"/>
          <w:kern w:val="0"/>
          <w:sz w:val="22"/>
          <w:szCs w:val="22"/>
          <w:lang w:eastAsia="pl-PL"/>
          <w14:ligatures w14:val="none"/>
        </w:rPr>
        <w:t>. Dz. U. z 2025 r. poz. 647 z późn. zm.)</w:t>
      </w:r>
      <w:r w:rsidRPr="00E467F5">
        <w:rPr>
          <w:rFonts w:eastAsia="Times New Roman" w:cs="Times New Roman"/>
          <w:kern w:val="0"/>
          <w:sz w:val="22"/>
          <w:szCs w:val="22"/>
          <w:lang w:eastAsia="pl-PL"/>
          <w14:ligatures w14:val="none"/>
        </w:rPr>
        <w:t>;</w:t>
      </w:r>
    </w:p>
    <w:p w14:paraId="7A50155E"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Terminowe wykonanie i przekazanie do eksploatacji przedmiotu Umowy oraz złożenie oświadczenia, że ukończone roboty są całkowicie zgodne z Umową i odpowiadają potrzebom, dla których są przewidziane według Umowy;</w:t>
      </w:r>
    </w:p>
    <w:p w14:paraId="6D50B7DF"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Rozliczenie za pobrane media według rzeczywistego zużycia.</w:t>
      </w:r>
    </w:p>
    <w:p w14:paraId="4CAAE89C"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Dokonanie uzgodnień, uzyskanie wszelkich wymaganych opinii niezbędnych do wykonania kompletnego przedmiotu Umowy i przekazanie go do użytku;</w:t>
      </w:r>
    </w:p>
    <w:p w14:paraId="53AA9997"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Utrzymanie terenu budowy w należytym porządku oraz w stanie wolnym od przeszkód komunikacyjnych oraz usuwanie na bieżąco zbędnych materiałów, odpadów i śmieci;</w:t>
      </w:r>
    </w:p>
    <w:p w14:paraId="52D3056E"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Dostarczanie niezbędnych dokumentów potwierdzających parametry techniczne oraz wymagane normy stosowanych materiałów i urządzeń, w tym np. wyników oraz protokołów badań, sprawozdań i prób dotyczących realizowanego przedmiotu niniejszej Umowy;</w:t>
      </w:r>
    </w:p>
    <w:p w14:paraId="0484230F"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Zabezpieczenie instalacji, urządzeń i obiektów na terenie budowy i w jej bezpośrednim otoczeniu, przed ich zniszczeniem lub uszkodzeniem w trakcie wykonywania robót;</w:t>
      </w:r>
    </w:p>
    <w:p w14:paraId="5C419E9C"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Uporządkowanie terenu budowy po zakończeniu robót, usuniecie zaplecza budowy, jak również terenów sąsiadujących zajętych lub użytkowanych przez Wykonawcę, w tym w szczególności dokonanie na własny koszt renowacji zniszczonych lub uszkodzonych w wyniku prowadzonych prac obiektów, fragmentów terenu dróg, nawierzchni lub instalacji;</w:t>
      </w:r>
    </w:p>
    <w:p w14:paraId="5C6EAE4C" w14:textId="697F21AB" w:rsidR="004B033E" w:rsidRDefault="00490BFA"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Pr>
          <w:rFonts w:eastAsia="Times New Roman" w:cs="Times New Roman"/>
          <w:kern w:val="0"/>
          <w:sz w:val="22"/>
          <w:szCs w:val="22"/>
          <w:lang w:eastAsia="pl-PL"/>
          <w14:ligatures w14:val="none"/>
        </w:rPr>
        <w:t>Uzyskanie, k</w:t>
      </w:r>
      <w:r w:rsidR="004B033E" w:rsidRPr="00E467F5">
        <w:rPr>
          <w:rFonts w:eastAsia="Times New Roman" w:cs="Times New Roman"/>
          <w:kern w:val="0"/>
          <w:sz w:val="22"/>
          <w:szCs w:val="22"/>
          <w:lang w:eastAsia="pl-PL"/>
          <w14:ligatures w14:val="none"/>
        </w:rPr>
        <w:t xml:space="preserve">ompletowanie w trakcie realizacji robót wszelkiej dokumentacji, zgodnie z przepisami Prawa </w:t>
      </w:r>
      <w:proofErr w:type="gramStart"/>
      <w:r w:rsidR="004B033E" w:rsidRPr="00E467F5">
        <w:rPr>
          <w:rFonts w:eastAsia="Times New Roman" w:cs="Times New Roman"/>
          <w:kern w:val="0"/>
          <w:sz w:val="22"/>
          <w:szCs w:val="22"/>
          <w:lang w:eastAsia="pl-PL"/>
          <w14:ligatures w14:val="none"/>
        </w:rPr>
        <w:t>budowlanego,</w:t>
      </w:r>
      <w:proofErr w:type="gramEnd"/>
      <w:r w:rsidR="004B033E" w:rsidRPr="00E467F5">
        <w:rPr>
          <w:rFonts w:eastAsia="Times New Roman" w:cs="Times New Roman"/>
          <w:kern w:val="0"/>
          <w:sz w:val="22"/>
          <w:szCs w:val="22"/>
          <w:lang w:eastAsia="pl-PL"/>
          <w14:ligatures w14:val="none"/>
        </w:rPr>
        <w:t xml:space="preserve"> oraz przygotowanie do odbioru końcowego kompletu protokołów niezbędnych przy odbiorze;</w:t>
      </w:r>
    </w:p>
    <w:p w14:paraId="026B7233" w14:textId="544700CE" w:rsidR="00490BFA" w:rsidRPr="00E467F5" w:rsidRDefault="00490BFA"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Pr>
          <w:rFonts w:eastAsia="Times New Roman" w:cs="Times New Roman"/>
          <w:kern w:val="0"/>
          <w:sz w:val="22"/>
          <w:szCs w:val="22"/>
          <w:lang w:eastAsia="pl-PL"/>
          <w14:ligatures w14:val="none"/>
        </w:rPr>
        <w:lastRenderedPageBreak/>
        <w:t xml:space="preserve">Uzyskanie w imieniu Zamawiającego decyzji pozwolenia na użytkowanie wybudowanego obiektu. </w:t>
      </w:r>
    </w:p>
    <w:p w14:paraId="1D217B78"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Usunięcie wszelkich wad i usterek stwierdzonych przez nadzór inwestorski w trakcie trwania robót, w terminie nie dłuższym niż termin technicznie uzasadniony i konieczny do ich usunięcia;</w:t>
      </w:r>
    </w:p>
    <w:p w14:paraId="288A669D"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Ponoszenie wyłącznej odpowiedzialności za wszelkie szkody będące następstwem niewykonania lub nienależytego wykonania przedmiotu Umowy, które to szkody Wykonawca zobowiązuje się pokryć w pełnej wysokości;</w:t>
      </w:r>
    </w:p>
    <w:p w14:paraId="608F5B77"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Niezwłoczne informowanie Zamawiającego o problemach technicznych lub okolicznościach, które mogą wpłynąć na jakość robót lub termin zakończenia robót;</w:t>
      </w:r>
    </w:p>
    <w:p w14:paraId="76B4DA8A"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Uzyskanie w imieniu Zamawiającego pozwolenia na użytkowanie obiektu – jeśli wymagane.</w:t>
      </w:r>
    </w:p>
    <w:p w14:paraId="1330D912"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zobowiązany jest zapewnić kierowanie robotami objętymi Umową przez osoby posiadające stosowne doświadczenie.</w:t>
      </w:r>
    </w:p>
    <w:p w14:paraId="5404419C" w14:textId="77777777" w:rsidR="004B033E" w:rsidRPr="00E467F5" w:rsidRDefault="004B033E" w:rsidP="004B033E">
      <w:pPr>
        <w:numPr>
          <w:ilvl w:val="0"/>
          <w:numId w:val="6"/>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ustanawia Panią/Pana ………………</w:t>
      </w:r>
      <w:proofErr w:type="gramStart"/>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 uprawnionym do działania w związku z realizacją Umowy.</w:t>
      </w:r>
    </w:p>
    <w:p w14:paraId="4255CEBF"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3" w:name="_Toc61833311"/>
      <w:r w:rsidRPr="00E467F5">
        <w:rPr>
          <w:rFonts w:eastAsia="Times New Roman" w:cs="Times New Roman"/>
          <w:b/>
          <w:color w:val="000000"/>
          <w:kern w:val="0"/>
          <w:sz w:val="22"/>
          <w:szCs w:val="22"/>
          <w:lang w:eastAsia="pl-PL"/>
          <w14:ligatures w14:val="none"/>
        </w:rPr>
        <w:t>§ 5</w:t>
      </w:r>
      <w:bookmarkEnd w:id="13"/>
    </w:p>
    <w:p w14:paraId="70E93D64"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4" w:name="_Toc61833312"/>
      <w:r w:rsidRPr="00E467F5">
        <w:rPr>
          <w:rFonts w:eastAsia="Times New Roman" w:cs="Times New Roman"/>
          <w:b/>
          <w:color w:val="000000"/>
          <w:kern w:val="0"/>
          <w:sz w:val="22"/>
          <w:szCs w:val="22"/>
          <w:lang w:eastAsia="pl-PL"/>
          <w14:ligatures w14:val="none"/>
        </w:rPr>
        <w:t>Wynagrodzenie i zapłata wynagrodzenia</w:t>
      </w:r>
      <w:bookmarkEnd w:id="14"/>
    </w:p>
    <w:p w14:paraId="3EE51486"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zgodnie ustalają, że z tytułu wykonania przedmiotu Umowy Wykonawcy przysługiwać będzie wynagrodzenie ryczałtowe określone na podstawie oferty Wykonawcy na:</w:t>
      </w:r>
    </w:p>
    <w:p w14:paraId="7551216F" w14:textId="77777777" w:rsidR="004B033E" w:rsidRPr="00E467F5" w:rsidRDefault="004B033E" w:rsidP="004B033E">
      <w:pPr>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kwotę netto za wykonanie przedmiotu Umowy wynoszącą: ………………………. zł</w:t>
      </w:r>
    </w:p>
    <w:p w14:paraId="447C877A"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(słownie złotych: …………………………………………),</w:t>
      </w:r>
    </w:p>
    <w:p w14:paraId="78661960"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powiększoną o należny podatek VAT</w:t>
      </w:r>
      <w:proofErr w:type="gramStart"/>
      <w:r w:rsidRPr="00E467F5">
        <w:rPr>
          <w:rFonts w:eastAsia="Times New Roman" w:cs="Times New Roman"/>
          <w:kern w:val="0"/>
          <w:sz w:val="22"/>
          <w:szCs w:val="22"/>
          <w:lang w:eastAsia="pl-PL"/>
          <w14:ligatures w14:val="none"/>
        </w:rPr>
        <w:t xml:space="preserve"> ….</w:t>
      </w:r>
      <w:proofErr w:type="gramEnd"/>
      <w:r w:rsidRPr="00E467F5">
        <w:rPr>
          <w:rFonts w:eastAsia="Times New Roman" w:cs="Times New Roman"/>
          <w:kern w:val="0"/>
          <w:sz w:val="22"/>
          <w:szCs w:val="22"/>
          <w:lang w:eastAsia="pl-PL"/>
          <w14:ligatures w14:val="none"/>
        </w:rPr>
        <w:t>. % = ……………….. zł</w:t>
      </w:r>
    </w:p>
    <w:p w14:paraId="7FE871B4"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(słownie złotych: …………………………………</w:t>
      </w:r>
      <w:proofErr w:type="gramStart"/>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w:t>
      </w:r>
    </w:p>
    <w:p w14:paraId="135F1415" w14:textId="77777777" w:rsidR="004B033E" w:rsidRPr="00E467F5" w:rsidRDefault="004B033E" w:rsidP="004B033E">
      <w:pPr>
        <w:tabs>
          <w:tab w:val="left" w:pos="567"/>
        </w:tabs>
        <w:spacing w:before="120" w:after="0" w:line="240" w:lineRule="auto"/>
        <w:ind w:left="567"/>
        <w:jc w:val="both"/>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xml:space="preserve">co daje wartość brutto </w:t>
      </w:r>
      <w:r w:rsidRPr="00E467F5">
        <w:rPr>
          <w:rFonts w:eastAsia="Times New Roman" w:cs="Times New Roman"/>
          <w:b/>
          <w:bCs/>
          <w:kern w:val="0"/>
          <w:sz w:val="22"/>
          <w:szCs w:val="22"/>
          <w:lang w:eastAsia="pl-PL"/>
          <w14:ligatures w14:val="none"/>
        </w:rPr>
        <w:t>za wykonanie przedmiotu Umowy wynoszącą</w:t>
      </w:r>
      <w:r w:rsidRPr="00E467F5">
        <w:rPr>
          <w:rFonts w:eastAsia="Times New Roman" w:cs="Times New Roman"/>
          <w:b/>
          <w:kern w:val="0"/>
          <w:sz w:val="22"/>
          <w:szCs w:val="22"/>
          <w:lang w:eastAsia="pl-PL"/>
          <w14:ligatures w14:val="none"/>
        </w:rPr>
        <w:t xml:space="preserve">: ……………………. zł </w:t>
      </w:r>
    </w:p>
    <w:p w14:paraId="41922FB0"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(słownie złotych: …………………………………</w:t>
      </w:r>
      <w:proofErr w:type="gramStart"/>
      <w:r w:rsidRPr="00E467F5">
        <w:rPr>
          <w:rFonts w:eastAsia="Times New Roman" w:cs="Times New Roman"/>
          <w:kern w:val="0"/>
          <w:sz w:val="22"/>
          <w:lang w:eastAsia="pl-PL"/>
          <w14:ligatures w14:val="none"/>
        </w:rPr>
        <w:t>…….</w:t>
      </w:r>
      <w:proofErr w:type="gramEnd"/>
      <w:r w:rsidRPr="00E467F5">
        <w:rPr>
          <w:rFonts w:eastAsia="Times New Roman" w:cs="Times New Roman"/>
          <w:kern w:val="0"/>
          <w:sz w:val="22"/>
          <w:lang w:eastAsia="pl-PL"/>
          <w14:ligatures w14:val="none"/>
        </w:rPr>
        <w:t>.).</w:t>
      </w:r>
    </w:p>
    <w:p w14:paraId="203C4669" w14:textId="6DA5F238"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Kwota wymieniona w ust. 1 zawiera wszystkie koszty związane z realizacją zadania, niezbędne do jego wykonania, a w szczególności: koszty budowy, koszty materiałów, urządzeń i mebli, koszty robocizny, koszty sprzętu, koszty transportu, koszty badań, koszty zorganizowania i uprzątnięcia placu budowy, w tym obiektów zaplecza, koszty opracowania dokumentacji, wynagrodzenia i inne opłaty nie wymienione, a które mogą wystąpić przy realizacji przedmiotu Umowy, w tym ubezpieczenia, ochrona, wymagane uzgodnienia, zysk, narzuty oraz pozostałe składniki cenotwórcze, koszty związane z bezpieczeństwem i higieną pracy pracowników Wykonawcy, właściwe oznaczenie terenu budowy, jego zabezpieczenie itp. oraz koszty wykonania wszelkich prac tymczasowych, towarzyszących, naprawczych, demontażowych, niezbędnych do osiągnięcia rezultatu rzeczowego przedmiotu zamówienia zgodnie z dokumentacją postępowania.</w:t>
      </w:r>
    </w:p>
    <w:p w14:paraId="4365EAF5" w14:textId="77777777" w:rsidR="004B033E" w:rsidRPr="00B1778F" w:rsidRDefault="004B033E" w:rsidP="004B033E">
      <w:pPr>
        <w:numPr>
          <w:ilvl w:val="0"/>
          <w:numId w:val="7"/>
        </w:numPr>
        <w:spacing w:before="120" w:after="0" w:line="240" w:lineRule="auto"/>
        <w:jc w:val="both"/>
        <w:rPr>
          <w:rFonts w:eastAsia="Times New Roman" w:cs="Times New Roman"/>
          <w:kern w:val="0"/>
          <w:sz w:val="22"/>
          <w:szCs w:val="22"/>
          <w:lang w:eastAsia="pl-PL"/>
          <w14:ligatures w14:val="none"/>
        </w:rPr>
      </w:pPr>
      <w:r w:rsidRPr="00B1778F">
        <w:rPr>
          <w:rFonts w:eastAsia="Times New Roman" w:cs="Times New Roman"/>
          <w:kern w:val="0"/>
          <w:sz w:val="22"/>
          <w:szCs w:val="22"/>
          <w:lang w:eastAsia="pl-PL"/>
          <w14:ligatures w14:val="none"/>
        </w:rPr>
        <w:t>Wynagrodzenie Wykonawcy za wykonanie robót budowlanych, potwierdzone protokołem odbioru częściowego i końcowego, będzie rozliczane według następujących zasad:</w:t>
      </w:r>
    </w:p>
    <w:p w14:paraId="37F3976A" w14:textId="77777777" w:rsidR="004B033E" w:rsidRPr="00B1778F" w:rsidRDefault="004B033E" w:rsidP="004B033E">
      <w:pPr>
        <w:pStyle w:val="Akapitzlist"/>
        <w:numPr>
          <w:ilvl w:val="0"/>
          <w:numId w:val="25"/>
        </w:numPr>
        <w:spacing w:before="120" w:after="0" w:line="240" w:lineRule="auto"/>
        <w:jc w:val="both"/>
        <w:rPr>
          <w:rFonts w:eastAsia="Times New Roman" w:cs="Times New Roman"/>
          <w:kern w:val="0"/>
          <w:sz w:val="22"/>
          <w:szCs w:val="22"/>
          <w:lang w:eastAsia="pl-PL"/>
          <w14:ligatures w14:val="none"/>
        </w:rPr>
      </w:pPr>
      <w:r w:rsidRPr="00B1778F">
        <w:rPr>
          <w:rFonts w:eastAsia="Times New Roman" w:cs="Times New Roman"/>
          <w:kern w:val="0"/>
          <w:sz w:val="22"/>
          <w:szCs w:val="22"/>
          <w:lang w:eastAsia="pl-PL"/>
          <w14:ligatures w14:val="none"/>
        </w:rPr>
        <w:t xml:space="preserve">Wykonawca może </w:t>
      </w:r>
      <w:r w:rsidRPr="00A56CD7">
        <w:rPr>
          <w:rFonts w:eastAsia="Times New Roman" w:cs="Times New Roman"/>
          <w:kern w:val="0"/>
          <w:sz w:val="22"/>
          <w:szCs w:val="22"/>
          <w:lang w:eastAsia="pl-PL"/>
          <w14:ligatures w14:val="none"/>
        </w:rPr>
        <w:t>wystawić maksymalnie trzy faktury częściowe, które będą</w:t>
      </w:r>
      <w:r w:rsidRPr="00B1778F">
        <w:rPr>
          <w:rFonts w:eastAsia="Times New Roman" w:cs="Times New Roman"/>
          <w:kern w:val="0"/>
          <w:sz w:val="22"/>
          <w:szCs w:val="22"/>
          <w:lang w:eastAsia="pl-PL"/>
          <w14:ligatures w14:val="none"/>
        </w:rPr>
        <w:t xml:space="preserve"> płatne po dokonaniu odbioru częściowego przedmiotu umowy, potwierdzonego protokołem odbioru częściowego.</w:t>
      </w:r>
    </w:p>
    <w:p w14:paraId="17049241" w14:textId="77777777" w:rsidR="004B033E" w:rsidRPr="00B1778F" w:rsidRDefault="004B033E" w:rsidP="004B033E">
      <w:pPr>
        <w:pStyle w:val="Akapitzlist"/>
        <w:numPr>
          <w:ilvl w:val="0"/>
          <w:numId w:val="25"/>
        </w:numPr>
        <w:spacing w:before="120" w:after="0" w:line="240" w:lineRule="auto"/>
        <w:jc w:val="both"/>
        <w:rPr>
          <w:rFonts w:eastAsia="Times New Roman" w:cs="Times New Roman"/>
          <w:kern w:val="0"/>
          <w:sz w:val="22"/>
          <w:szCs w:val="22"/>
          <w:lang w:eastAsia="pl-PL"/>
          <w14:ligatures w14:val="none"/>
        </w:rPr>
      </w:pPr>
      <w:r w:rsidRPr="00B1778F">
        <w:rPr>
          <w:rFonts w:eastAsia="Times New Roman" w:cs="Times New Roman"/>
          <w:kern w:val="0"/>
          <w:sz w:val="22"/>
          <w:szCs w:val="22"/>
          <w:lang w:eastAsia="pl-PL"/>
          <w14:ligatures w14:val="none"/>
        </w:rPr>
        <w:lastRenderedPageBreak/>
        <w:t>Końcowa płatność nastąpi po dokonaniu odbioru końcowego przedmiotu umowy, potwierdzonego protokołem odbioru końcowego.</w:t>
      </w:r>
    </w:p>
    <w:p w14:paraId="256B8BCD"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Zapłata wynagrodzenia będzie realizowana przez Zamawiającego w złotych polskich.</w:t>
      </w:r>
    </w:p>
    <w:p w14:paraId="29DEF630"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Niedoszacowanie, pominięcie oraz brak rozpoznania zakresu przedmiotu Umowy nie może być podstawą do żądania zmiany wynagrodzenia określonego w ust. 1 niniejszego paragrafu.</w:t>
      </w:r>
    </w:p>
    <w:p w14:paraId="69976A8C"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oświadcza, że jest/nie jest podatnikiem podatku VAT, uprawnionym do wystawienia faktury VAT. Numer NIP Wykonawcy: …………</w:t>
      </w:r>
      <w:r w:rsidRPr="00E467F5">
        <w:rPr>
          <w:rFonts w:eastAsia="Times New Roman" w:cs="Times New Roman"/>
          <w:noProof/>
          <w:kern w:val="0"/>
          <w:sz w:val="22"/>
          <w:szCs w:val="22"/>
          <w:lang w:eastAsia="pl-PL"/>
          <w14:ligatures w14:val="none"/>
        </w:rPr>
        <w:t>….</w:t>
      </w:r>
    </w:p>
    <w:p w14:paraId="70DF7843"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Płatność będzie dokonywane przelewem na wskazany przez Wykonawcę na fakturze rachunek bankowy, w terminie 30 dni od daty otrzymania przez Zamawiającego prawidłowo wystawionej faktury wraz z zatwierdzonym protokołem odbioru, przy czym za datę zapłaty uznaje się datę obciążenia rachunku Zamawiającego.</w:t>
      </w:r>
    </w:p>
    <w:p w14:paraId="12D7C97D" w14:textId="79DE3CAC"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Wykonawca zobowiązuje się do wystawiania faktur w formie faktur ustrukturyzowanych za pośrednictwem Krajowego Systemu e-Faktur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w:t>
      </w:r>
      <w:r>
        <w:rPr>
          <w:rFonts w:eastAsia="Times New Roman" w:cs="Times New Roman"/>
          <w:kern w:val="0"/>
          <w:sz w:val="22"/>
          <w:szCs w:val="22"/>
          <w:lang w:eastAsia="pl-PL"/>
          <w14:ligatures w14:val="none"/>
        </w:rPr>
        <w:t xml:space="preserve"> od momentu wprowadzenia takiego obowiązku</w:t>
      </w:r>
      <w:r w:rsidRPr="00BB04A0">
        <w:rPr>
          <w:rFonts w:eastAsia="Times New Roman" w:cs="Times New Roman"/>
          <w:kern w:val="0"/>
          <w:sz w:val="22"/>
          <w:szCs w:val="22"/>
          <w:lang w:eastAsia="pl-PL"/>
          <w14:ligatures w14:val="none"/>
        </w:rPr>
        <w:t>, zgodnie z obowiązującymi przepisami prawa.</w:t>
      </w:r>
    </w:p>
    <w:p w14:paraId="05EC1E43" w14:textId="77777777" w:rsidR="00924F24" w:rsidRPr="00924F24" w:rsidRDefault="00924F24" w:rsidP="00924F24">
      <w:pPr>
        <w:numPr>
          <w:ilvl w:val="0"/>
          <w:numId w:val="7"/>
        </w:numPr>
        <w:tabs>
          <w:tab w:val="clear" w:pos="720"/>
        </w:tabs>
        <w:spacing w:before="120" w:after="0" w:line="240" w:lineRule="auto"/>
        <w:jc w:val="both"/>
        <w:rPr>
          <w:rFonts w:eastAsia="Times New Roman" w:cs="Times New Roman"/>
          <w:kern w:val="0"/>
          <w:sz w:val="22"/>
          <w:szCs w:val="22"/>
          <w:lang w:eastAsia="pl-PL"/>
          <w14:ligatures w14:val="none"/>
        </w:rPr>
      </w:pPr>
      <w:r w:rsidRPr="00924F24">
        <w:rPr>
          <w:rFonts w:eastAsia="Times New Roman" w:cs="Times New Roman"/>
          <w:kern w:val="0"/>
          <w:sz w:val="22"/>
          <w:szCs w:val="22"/>
          <w:lang w:eastAsia="pl-PL"/>
          <w14:ligatures w14:val="none"/>
        </w:rPr>
        <w:t>Dane do faktury:</w:t>
      </w:r>
    </w:p>
    <w:p w14:paraId="4E51AA8F" w14:textId="1737DC46" w:rsidR="00924F24" w:rsidRPr="00924F24" w:rsidRDefault="00924F24" w:rsidP="00924F24">
      <w:pPr>
        <w:spacing w:before="120" w:after="0" w:line="240" w:lineRule="auto"/>
        <w:ind w:left="720"/>
        <w:jc w:val="both"/>
        <w:rPr>
          <w:rFonts w:eastAsia="Times New Roman" w:cs="Times New Roman"/>
          <w:kern w:val="0"/>
          <w:sz w:val="22"/>
          <w:szCs w:val="22"/>
          <w:lang w:eastAsia="pl-PL"/>
          <w14:ligatures w14:val="none"/>
        </w:rPr>
      </w:pPr>
      <w:r w:rsidRPr="00924F24">
        <w:rPr>
          <w:rFonts w:eastAsia="Times New Roman" w:cs="Times New Roman"/>
          <w:kern w:val="0"/>
          <w:sz w:val="22"/>
          <w:szCs w:val="22"/>
          <w:lang w:eastAsia="pl-PL"/>
          <w14:ligatures w14:val="none"/>
        </w:rPr>
        <w:t xml:space="preserve">- Nabywca: </w:t>
      </w:r>
      <w:r>
        <w:rPr>
          <w:rFonts w:eastAsia="Times New Roman" w:cs="Times New Roman"/>
          <w:kern w:val="0"/>
          <w:sz w:val="22"/>
          <w:szCs w:val="22"/>
          <w:lang w:eastAsia="pl-PL"/>
          <w14:ligatures w14:val="none"/>
        </w:rPr>
        <w:t>……………………………</w:t>
      </w:r>
      <w:r w:rsidRPr="00924F24">
        <w:rPr>
          <w:rFonts w:eastAsia="Times New Roman" w:cs="Times New Roman"/>
          <w:kern w:val="0"/>
          <w:sz w:val="22"/>
          <w:szCs w:val="22"/>
          <w:lang w:eastAsia="pl-PL"/>
          <w14:ligatures w14:val="none"/>
        </w:rPr>
        <w:t xml:space="preserve">  </w:t>
      </w:r>
    </w:p>
    <w:p w14:paraId="2E090EF6" w14:textId="4099F55E" w:rsidR="00924F24" w:rsidRPr="00924F24" w:rsidRDefault="00924F24" w:rsidP="00924F24">
      <w:pPr>
        <w:spacing w:before="120" w:after="0" w:line="240" w:lineRule="auto"/>
        <w:ind w:left="720"/>
        <w:jc w:val="both"/>
        <w:rPr>
          <w:rFonts w:eastAsia="Times New Roman" w:cs="Times New Roman"/>
          <w:kern w:val="0"/>
          <w:sz w:val="22"/>
          <w:szCs w:val="22"/>
          <w:lang w:eastAsia="pl-PL"/>
          <w14:ligatures w14:val="none"/>
        </w:rPr>
      </w:pPr>
      <w:r w:rsidRPr="00924F24">
        <w:rPr>
          <w:rFonts w:eastAsia="Times New Roman" w:cs="Times New Roman"/>
          <w:kern w:val="0"/>
          <w:sz w:val="22"/>
          <w:szCs w:val="22"/>
          <w:lang w:eastAsia="pl-PL"/>
          <w14:ligatures w14:val="none"/>
        </w:rPr>
        <w:t xml:space="preserve">- Odbiorca: </w:t>
      </w:r>
      <w:r>
        <w:rPr>
          <w:rFonts w:eastAsia="Times New Roman" w:cs="Times New Roman"/>
          <w:kern w:val="0"/>
          <w:sz w:val="22"/>
          <w:szCs w:val="22"/>
          <w:lang w:eastAsia="pl-PL"/>
          <w14:ligatures w14:val="none"/>
        </w:rPr>
        <w:t>……………………………</w:t>
      </w:r>
    </w:p>
    <w:p w14:paraId="7B597E99" w14:textId="5A6A41A5"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Za dzień doręczenia faktury zamawiającemu uznaje się dzień otrzymania faktury przez zamawiającego w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w:t>
      </w:r>
    </w:p>
    <w:p w14:paraId="335AAAA5" w14:textId="77777777"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W przypadku wystąpienia awarii systemu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 xml:space="preserve"> lub innych przesłanek uniemożliwiających wystawienie faktury za pośrednictwem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 wykonawca zobowiązany jest do niezwłocznego poinformowania zamawiającego oraz postępowania zgodnie z przepisami przejściowymi wynikającymi z obowiązujących aktów prawnych.</w:t>
      </w:r>
    </w:p>
    <w:p w14:paraId="3851478B" w14:textId="77777777"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Wykonawca zobowiązany jest do podania zamawiającemu swojego numeru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 xml:space="preserve"> (NIP podmiotu uprawnionego do odbioru faktur w tym systemie) najpóźniej w dniu podpisania umowy.</w:t>
      </w:r>
    </w:p>
    <w:p w14:paraId="4580BBF4" w14:textId="213283E7" w:rsid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Zamawiający zastrzega sobie prawo do żądania potwierdzenia wysłania faktury do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 xml:space="preserve"> oraz numeru referencyjnego faktury nadanego przez system.</w:t>
      </w:r>
    </w:p>
    <w:p w14:paraId="4815A8C3" w14:textId="124A3FDD"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 nieterminową płatność faktury, Wykonawca ma prawo naliczyć odsetki ustawowe.</w:t>
      </w:r>
    </w:p>
    <w:p w14:paraId="01F81596"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 przypadku wystąpienia konieczności wykonania robót dodatkowych, w tym robót dodatkowych o których mowa w art. 455 ust. 1 pkt 3) i w art. 455 ust. 2 ustawy </w:t>
      </w:r>
      <w:proofErr w:type="spellStart"/>
      <w:r w:rsidRPr="00E467F5">
        <w:rPr>
          <w:rFonts w:eastAsia="Times New Roman" w:cs="Times New Roman"/>
          <w:kern w:val="0"/>
          <w:sz w:val="22"/>
          <w:szCs w:val="22"/>
          <w:lang w:eastAsia="pl-PL"/>
          <w14:ligatures w14:val="none"/>
        </w:rPr>
        <w:t>Pzp</w:t>
      </w:r>
      <w:proofErr w:type="spellEnd"/>
      <w:r w:rsidRPr="00E467F5">
        <w:rPr>
          <w:rFonts w:eastAsia="Times New Roman" w:cs="Times New Roman"/>
          <w:kern w:val="0"/>
          <w:sz w:val="22"/>
          <w:szCs w:val="22"/>
          <w:lang w:eastAsia="pl-PL"/>
          <w14:ligatures w14:val="none"/>
        </w:rPr>
        <w:t>, określenie ich wartości nastąpi na podstawie kosztorysu uproszczonego robót dodatkowych, sporządzonego przez Wykonawcę. Kosztorys robót dodatkowych podlega sprawdzeniu i zatwierdzeniu przez Zamawiającego, przed przystąpieniem do realizacji tych robót.</w:t>
      </w:r>
    </w:p>
    <w:p w14:paraId="2560DFAE" w14:textId="77777777" w:rsidR="004B033E" w:rsidRPr="00E467F5" w:rsidRDefault="004B033E" w:rsidP="004B033E">
      <w:pPr>
        <w:keepNext/>
        <w:keepLines/>
        <w:spacing w:before="120" w:after="0" w:line="240" w:lineRule="auto"/>
        <w:jc w:val="center"/>
        <w:outlineLvl w:val="2"/>
        <w:rPr>
          <w:rFonts w:eastAsia="Times New Roman" w:cstheme="minorHAnsi"/>
          <w:b/>
          <w:kern w:val="0"/>
          <w:sz w:val="22"/>
          <w:szCs w:val="22"/>
          <w:lang w:eastAsia="pl-PL"/>
          <w14:ligatures w14:val="none"/>
        </w:rPr>
      </w:pPr>
      <w:bookmarkStart w:id="15" w:name="_Toc61833313"/>
      <w:r w:rsidRPr="00E467F5">
        <w:rPr>
          <w:rFonts w:eastAsia="Times New Roman" w:cs="Times New Roman"/>
          <w:b/>
          <w:kern w:val="0"/>
          <w:sz w:val="22"/>
          <w:szCs w:val="22"/>
          <w:lang w:eastAsia="pl-PL"/>
          <w14:ligatures w14:val="none"/>
        </w:rPr>
        <w:t>§ 6</w:t>
      </w:r>
      <w:bookmarkEnd w:id="15"/>
    </w:p>
    <w:p w14:paraId="1071D4EE"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16" w:name="_Toc61833317"/>
      <w:r w:rsidRPr="00E467F5">
        <w:rPr>
          <w:rFonts w:eastAsia="Times New Roman" w:cs="Times New Roman"/>
          <w:b/>
          <w:kern w:val="0"/>
          <w:sz w:val="22"/>
          <w:szCs w:val="22"/>
          <w:lang w:eastAsia="pl-PL"/>
          <w14:ligatures w14:val="none"/>
        </w:rPr>
        <w:t>Odbiory</w:t>
      </w:r>
      <w:bookmarkEnd w:id="16"/>
    </w:p>
    <w:p w14:paraId="7A027A36" w14:textId="77777777" w:rsidR="004B033E" w:rsidRPr="00E467F5" w:rsidRDefault="004B033E" w:rsidP="004B033E">
      <w:pPr>
        <w:numPr>
          <w:ilvl w:val="0"/>
          <w:numId w:val="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zgodnie postanawiają, że będą stosowane następujące rodzaje odbiorów robót:</w:t>
      </w:r>
    </w:p>
    <w:p w14:paraId="4C175BF5" w14:textId="77777777" w:rsidR="004B033E"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Pr>
          <w:rFonts w:eastAsia="Times New Roman" w:cs="Times New Roman"/>
          <w:kern w:val="0"/>
          <w:sz w:val="22"/>
          <w:szCs w:val="22"/>
          <w:lang w:eastAsia="pl-PL"/>
          <w14:ligatures w14:val="none"/>
        </w:rPr>
        <w:t>Odbiór częściowy</w:t>
      </w:r>
    </w:p>
    <w:p w14:paraId="372FA709"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Odbiór końcowy,</w:t>
      </w:r>
    </w:p>
    <w:p w14:paraId="3A27E6BA"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Odbiór ostateczny (odbiór gwarancyjny).</w:t>
      </w:r>
    </w:p>
    <w:p w14:paraId="27CB3AF9"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 czynności poszczególnych odbiorów sporządzany będzie pisemny protokół odbioru.</w:t>
      </w:r>
    </w:p>
    <w:p w14:paraId="3AA22E49"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W przypadku stwierdzenia w toku czynności odbiorowych wad w przedmiocie Umowy, Zamawiającemu przysługuje prawo odmowy dokonania odbioru, bądź też dokonania odbioru części przedmiotu Umowy z jednoczesnym wyznaczeniem Wykonawcy terminu i sposobu usunięcia wad, bądź też dokonania odbioru z jednoczesnym potrąceniem części wynagrodzenia z tytułu wystąpienia wad.</w:t>
      </w:r>
    </w:p>
    <w:p w14:paraId="7AD67976"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zgłosi Zamawiającemu gotowość do odbioru końcowego pisemnie bezpośrednio w siedzibie Zamawiającego lub drogą komunikacji elektronicznej na następujący adres poczty elektronicznej – e-mail: …………………………………...</w:t>
      </w:r>
    </w:p>
    <w:p w14:paraId="10FEA6FF"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Podstawą zgłoszenia przez Wykonawcę gotowości do odbioru końcowego, będzie faktyczne wykonanie robót oraz uzyskanie pozwolenia na użytkowanie obiektu – jeśli dotyczy.</w:t>
      </w:r>
    </w:p>
    <w:p w14:paraId="14593352"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 później niż wraz ze zgłoszeniem do odbioru końcowego Wykonawca przekaże Zamawiającemu następujące dokumenty:</w:t>
      </w:r>
    </w:p>
    <w:p w14:paraId="3D128A7C" w14:textId="14608A8D"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Dokumentację powykonawczą, opisaną i skompletowaną w 2 egzemplarzach oraz w wersji elektronicznej na płycie CD</w:t>
      </w:r>
      <w:r w:rsidR="00924F24">
        <w:rPr>
          <w:rFonts w:eastAsia="Times New Roman" w:cs="Times New Roman"/>
          <w:kern w:val="0"/>
          <w:sz w:val="22"/>
          <w:szCs w:val="22"/>
          <w:lang w:eastAsia="pl-PL"/>
          <w14:ligatures w14:val="none"/>
        </w:rPr>
        <w:t>/pendrive</w:t>
      </w:r>
      <w:r w:rsidRPr="00E467F5">
        <w:rPr>
          <w:rFonts w:eastAsia="Times New Roman" w:cs="Times New Roman"/>
          <w:kern w:val="0"/>
          <w:sz w:val="22"/>
          <w:szCs w:val="22"/>
          <w:lang w:eastAsia="pl-PL"/>
          <w14:ligatures w14:val="none"/>
        </w:rPr>
        <w:t>,</w:t>
      </w:r>
    </w:p>
    <w:p w14:paraId="0B578BA5"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Wymagane dokumenty, protokoły i zaświadczenia z przeprowadzonych prób i sprawdzeń, instrukcje użytkowania i inne dokumenty wymagane stosownymi przepisami,</w:t>
      </w:r>
    </w:p>
    <w:p w14:paraId="3894EF31"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Dokumenty potwierdzające, że wbudowane wyroby budowlane są zgodne z art. 11 ustawy Prawo budowlane (opisane i ostemplowane przez przedstawiciela Wykonawcy),</w:t>
      </w:r>
    </w:p>
    <w:p w14:paraId="44A8F1C2"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Protokoły uruchomienia instalacji.</w:t>
      </w:r>
    </w:p>
    <w:p w14:paraId="204F79D8"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Pozwolenie na użytkowanie obiektu – jeśli dotyczy.</w:t>
      </w:r>
    </w:p>
    <w:p w14:paraId="24020932" w14:textId="77777777" w:rsidR="004B033E" w:rsidRPr="00E467F5" w:rsidRDefault="004B033E" w:rsidP="004B033E">
      <w:pPr>
        <w:numPr>
          <w:ilvl w:val="0"/>
          <w:numId w:val="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nie później niż w 7/siódmym dniu po zgłoszeniu gotowości do odbioru przez Wykonawcę wyznaczy termin odbioru końcowego. Odbiór końcowy rozpocznie się nie później niż w 7/siódmym dniu od dnia wyznaczenia terminu odbioru końcowego.</w:t>
      </w:r>
    </w:p>
    <w:p w14:paraId="7D277FB4" w14:textId="77777777" w:rsidR="004B033E" w:rsidRPr="00E467F5" w:rsidRDefault="004B033E" w:rsidP="004B033E">
      <w:pPr>
        <w:numPr>
          <w:ilvl w:val="0"/>
          <w:numId w:val="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Odbiór ostateczny (gwarancyjny) odbędzie się w ostatnim miesiącu obowiązywania gwarancji, w terminie wyznaczonym przez Zamawiającego.</w:t>
      </w:r>
    </w:p>
    <w:p w14:paraId="6F5B1399"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7" w:name="_Toc61833318"/>
      <w:r w:rsidRPr="00E467F5">
        <w:rPr>
          <w:rFonts w:eastAsia="Times New Roman" w:cs="Times New Roman"/>
          <w:b/>
          <w:color w:val="000000"/>
          <w:kern w:val="0"/>
          <w:sz w:val="22"/>
          <w:szCs w:val="22"/>
          <w:lang w:eastAsia="pl-PL"/>
          <w14:ligatures w14:val="none"/>
        </w:rPr>
        <w:t>§ 7</w:t>
      </w:r>
      <w:bookmarkEnd w:id="17"/>
    </w:p>
    <w:p w14:paraId="140BD47D"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8" w:name="_Toc61833319"/>
      <w:r w:rsidRPr="00E467F5">
        <w:rPr>
          <w:rFonts w:eastAsia="Times New Roman" w:cs="Times New Roman"/>
          <w:b/>
          <w:color w:val="000000"/>
          <w:kern w:val="0"/>
          <w:sz w:val="22"/>
          <w:szCs w:val="22"/>
          <w:lang w:eastAsia="pl-PL"/>
          <w14:ligatures w14:val="none"/>
        </w:rPr>
        <w:t>Kary umowne</w:t>
      </w:r>
      <w:bookmarkEnd w:id="18"/>
    </w:p>
    <w:p w14:paraId="24E37549" w14:textId="77777777" w:rsidR="004B033E" w:rsidRPr="00E467F5" w:rsidRDefault="004B033E" w:rsidP="004B033E">
      <w:pPr>
        <w:numPr>
          <w:ilvl w:val="0"/>
          <w:numId w:val="8"/>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może żądać od Wykonawcy zapłacenia kar umownych w wysokości:</w:t>
      </w:r>
    </w:p>
    <w:p w14:paraId="45173C00"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 xml:space="preserve">0,5% wynagrodzenia umownego brutto, o którym mowa w § 5 ust. 1, za każdy dzień zwłoki w wykonaniu przedmiotu Umowy, liczony od upływu terminu określonego w § 2 ust. 1 </w:t>
      </w:r>
    </w:p>
    <w:p w14:paraId="2765949B"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0,5% wynagrodzenia umownego brutto, o którym mowa w § 5 ust. 1, za każdy dzień zwłoki w usunięciu wad stwierdzonych przy odbiorze lub w okresie rękojmi </w:t>
      </w:r>
    </w:p>
    <w:p w14:paraId="7F02D885"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10% wynagrodzenia umownego brutto, o którym mowa w § 5 ust. 1, z tytułu odstąpienia od Umowy z przyczyn zależnych od Wykonawcy </w:t>
      </w:r>
    </w:p>
    <w:p w14:paraId="2B395AD5"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0,5% wynagrodzenia umownego brutto, o którym mowa w § 5 ust. 1, za każdy dzień zwłoki z tytułu braku zapłaty lub nieterminowej zapłaty wynagrodzenia należnego podwykonawcom lub dalszym podwykonawcom</w:t>
      </w:r>
    </w:p>
    <w:p w14:paraId="525E623D"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1000,00 zł każdorazowo za nieprzedłożenie do zaakceptowania projektu umowy o podwykonawstwo, której przedmiotem są roboty budowlane, lub projektu jej zmiany.</w:t>
      </w:r>
    </w:p>
    <w:p w14:paraId="09EB953B"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1000,00 zł każdorazowo za nieprzedłożenie poświadczonej za zgodność z oryginałem kopii umowy o podwykonawstwo lub jej zmiany,</w:t>
      </w:r>
    </w:p>
    <w:p w14:paraId="2DC8AE75"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 xml:space="preserve">iloczynu kwoty minimalnego wynagrodzenia za pracę ustalonego na podstawie przepisów o minimalnym wynagrodzeniu za pracę (obowiązującego w chwili stwierdzenia przez Zamawiającego niedopełnienia przez Wykonawcę wymogu zatrudniania pracowników realizujących przedmiot Umowy na podstawie umowy o pracę w rozumieniu przepisów Kodeksu pracy) oraz liczby miesięcy w okresie realizacji Umowy, w których nie dopełniono przedmiotowego wymogu – za każdą osobę wykonującą roboty lub prace bez podpisanej umowy o pracę zgodnie z wykazem osób, wykazem pracowników, o którym mowa w § 10 ust. 3 pkt 1 - za niedopełnienie wymogu zatrudniania pracowników wykonujących przedmiot umowy na podstawie umowy o pracę w rozumieniu przepisów Kodeksu pracy.  (ewentualnie proporcjonalnie do ilości dni, w których nie dopełniono ww. wymogu). </w:t>
      </w:r>
    </w:p>
    <w:p w14:paraId="06D996EC"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zapłaci kary umowne Wykonawcy w wysokości 10% wynagrodzenia umownego brutto, o którym mowa w § 5 ust. 1, z tytułu odstąpienia od Umowy z przyczyn zależnych od Zamawiającego, z zastrzeżeniem art. 456 ust. 1 ustawy Prawo zamówień publicznych.</w:t>
      </w:r>
    </w:p>
    <w:p w14:paraId="647F9C19"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zastrzega sobie prawo do potrącania należnych mu kar z bieżących należności Wykonawcy.</w:t>
      </w:r>
    </w:p>
    <w:p w14:paraId="0E94460C" w14:textId="037BD672"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Strony zastrzegają sobie prawo do odszkodowania uzupełniającego </w:t>
      </w:r>
      <w:r w:rsidR="00B4317A">
        <w:rPr>
          <w:rFonts w:eastAsia="Times New Roman" w:cs="Times New Roman"/>
          <w:kern w:val="0"/>
          <w:sz w:val="22"/>
          <w:szCs w:val="22"/>
          <w:lang w:eastAsia="pl-PL"/>
          <w14:ligatures w14:val="none"/>
        </w:rPr>
        <w:t xml:space="preserve">przewyższającego </w:t>
      </w:r>
      <w:r w:rsidRPr="00E467F5">
        <w:rPr>
          <w:rFonts w:eastAsia="Times New Roman" w:cs="Times New Roman"/>
          <w:kern w:val="0"/>
          <w:sz w:val="22"/>
          <w:szCs w:val="22"/>
          <w:lang w:eastAsia="pl-PL"/>
          <w14:ligatures w14:val="none"/>
        </w:rPr>
        <w:t xml:space="preserve">wysokość kar umownych </w:t>
      </w:r>
      <w:r w:rsidR="00B4317A">
        <w:rPr>
          <w:rFonts w:eastAsia="Times New Roman" w:cs="Times New Roman"/>
          <w:kern w:val="0"/>
          <w:sz w:val="22"/>
          <w:szCs w:val="22"/>
          <w:lang w:eastAsia="pl-PL"/>
          <w14:ligatures w14:val="none"/>
        </w:rPr>
        <w:t xml:space="preserve">- </w:t>
      </w:r>
      <w:r w:rsidRPr="00E467F5">
        <w:rPr>
          <w:rFonts w:eastAsia="Times New Roman" w:cs="Times New Roman"/>
          <w:kern w:val="0"/>
          <w:sz w:val="22"/>
          <w:szCs w:val="22"/>
          <w:lang w:eastAsia="pl-PL"/>
          <w14:ligatures w14:val="none"/>
        </w:rPr>
        <w:t>do wysokości rzeczywiście poniesionej szkody.</w:t>
      </w:r>
    </w:p>
    <w:p w14:paraId="69500177"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Maksymalna łączna wysokość kar umownych, których mogą dochodzić Strony Umowy wynosi 20% wartości wynagrodzenia, o którym mowa w § 5 ust. 1</w:t>
      </w:r>
    </w:p>
    <w:p w14:paraId="3D551A88"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szczególnie uzasadnionych przypadkach każda ze Stron może odstąpić od dochodzenia należnych kar.</w:t>
      </w:r>
    </w:p>
    <w:p w14:paraId="04E7A741"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19" w:name="_Toc61833320"/>
      <w:r w:rsidRPr="00E467F5">
        <w:rPr>
          <w:rFonts w:eastAsia="Times New Roman" w:cs="Times New Roman"/>
          <w:b/>
          <w:kern w:val="0"/>
          <w:sz w:val="22"/>
          <w:szCs w:val="22"/>
          <w:lang w:eastAsia="pl-PL"/>
          <w14:ligatures w14:val="none"/>
        </w:rPr>
        <w:t>§ 8</w:t>
      </w:r>
      <w:bookmarkEnd w:id="19"/>
    </w:p>
    <w:p w14:paraId="460825E8"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20" w:name="_Toc61833321"/>
      <w:r w:rsidRPr="00E467F5">
        <w:rPr>
          <w:rFonts w:eastAsia="Times New Roman" w:cs="Times New Roman"/>
          <w:b/>
          <w:kern w:val="0"/>
          <w:sz w:val="22"/>
          <w:szCs w:val="22"/>
          <w:lang w:eastAsia="pl-PL"/>
          <w14:ligatures w14:val="none"/>
        </w:rPr>
        <w:t>Umowne prawo odstąpienia od Umowy</w:t>
      </w:r>
      <w:bookmarkEnd w:id="20"/>
    </w:p>
    <w:p w14:paraId="41A2FF16" w14:textId="77777777" w:rsidR="004B033E" w:rsidRPr="00E467F5" w:rsidRDefault="004B033E" w:rsidP="004B033E">
      <w:pPr>
        <w:numPr>
          <w:ilvl w:val="0"/>
          <w:numId w:val="9"/>
        </w:numPr>
        <w:tabs>
          <w:tab w:val="num" w:pos="426"/>
        </w:tabs>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Zamawiającemu przysługuje prawo odstąpienia od Umowy:</w:t>
      </w:r>
    </w:p>
    <w:p w14:paraId="2520C59C"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549CA9C" w14:textId="02D066EF"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 xml:space="preserve">jeżeli Wykonawca w chwili zawarcia umowy podlegał wykluczeniu na podstawie art. 108 ustawy </w:t>
      </w:r>
      <w:proofErr w:type="spellStart"/>
      <w:r w:rsidRPr="00E467F5">
        <w:rPr>
          <w:rFonts w:eastAsia="Times New Roman" w:cs="Times New Roman"/>
          <w:kern w:val="0"/>
          <w:sz w:val="22"/>
          <w:lang w:eastAsia="pl-PL"/>
          <w14:ligatures w14:val="none"/>
        </w:rPr>
        <w:t>Pzp</w:t>
      </w:r>
      <w:proofErr w:type="spellEnd"/>
      <w:r w:rsidRPr="00E467F5">
        <w:rPr>
          <w:rFonts w:eastAsia="Times New Roman" w:cs="Times New Roman"/>
          <w:kern w:val="0"/>
          <w:sz w:val="22"/>
          <w:lang w:eastAsia="pl-PL"/>
          <w14:ligatures w14:val="none"/>
        </w:rPr>
        <w:t xml:space="preserve"> lub na podstawie art. 7 ust. 1 ustawy z dnia 13 kwietnia 2022 r. o szczególnych rozwiązaniach w zakresie przeciwdziałania wspieraniu agresji na Ukrainę oraz służących ochronie bezpieczeństwa narodowego (</w:t>
      </w:r>
      <w:proofErr w:type="spellStart"/>
      <w:r w:rsidR="00924F24" w:rsidRPr="00924F24">
        <w:rPr>
          <w:rFonts w:eastAsia="Times New Roman" w:cs="Times New Roman"/>
          <w:kern w:val="0"/>
          <w:sz w:val="22"/>
          <w:lang w:eastAsia="pl-PL"/>
          <w14:ligatures w14:val="none"/>
        </w:rPr>
        <w:t>t.j</w:t>
      </w:r>
      <w:proofErr w:type="spellEnd"/>
      <w:r w:rsidR="00924F24" w:rsidRPr="00924F24">
        <w:rPr>
          <w:rFonts w:eastAsia="Times New Roman" w:cs="Times New Roman"/>
          <w:kern w:val="0"/>
          <w:sz w:val="22"/>
          <w:lang w:eastAsia="pl-PL"/>
          <w14:ligatures w14:val="none"/>
        </w:rPr>
        <w:t>. Dz. U. z 2025 r. poz. 514</w:t>
      </w:r>
      <w:r w:rsidRPr="00E467F5">
        <w:rPr>
          <w:rFonts w:eastAsia="Times New Roman" w:cs="Times New Roman"/>
          <w:kern w:val="0"/>
          <w:sz w:val="22"/>
          <w:lang w:eastAsia="pl-PL"/>
          <w14:ligatures w14:val="none"/>
        </w:rPr>
        <w:t>);</w:t>
      </w:r>
    </w:p>
    <w:p w14:paraId="2AEEB3D1" w14:textId="42F6BF32"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heme="minorHAnsi"/>
          <w:kern w:val="0"/>
          <w:sz w:val="22"/>
          <w:lang w:eastAsia="pl-PL"/>
          <w14:ligatures w14:val="none"/>
        </w:rPr>
        <w:t xml:space="preserve">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22751731"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lang w:eastAsia="pl-PL"/>
          <w14:ligatures w14:val="none"/>
        </w:rPr>
        <w:t>w razie upadłości lub likwidacji lub zawieszenia działalności firmy Wykonawcy;</w:t>
      </w:r>
    </w:p>
    <w:p w14:paraId="01078A79"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gdy zostanie wydany nakaz zajęcia majątku Wykonawcy;</w:t>
      </w:r>
    </w:p>
    <w:p w14:paraId="1957E501"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gdy Wykonawca nie rozpoczął robót bez uzasadnionych przyczyn lub nie kontynuuje ich, pomimo wezwania Zamawiającego złożonego na piśmie;</w:t>
      </w:r>
    </w:p>
    <w:p w14:paraId="5BF90ECF"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w przypadku nieuzasadnionej przerwy w realizacji robót przez Wykonawcę, trwającej dłużej niż 2 tygodnie;</w:t>
      </w:r>
    </w:p>
    <w:p w14:paraId="7CBA106C"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lastRenderedPageBreak/>
        <w:t>w przypadku nieprawidłowego wykonywania przedmiotu Umowy, gdy Wykonawca realizuje roboty przewidziane niniejszą Umową w sposób niezgodny z niniejszą Umową, ofertą, SWZ lub wskazaniami Zamawiającego;</w:t>
      </w:r>
    </w:p>
    <w:p w14:paraId="0914F314"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w przypadku konieczności wielokrotnego (co najmniej 3-krotnego) dokonywania bezpośredniej zapłaty podwykonawcy lub dalszemu podwykonawcy, lub konieczność dokonania bezpośrednich zapłat na sumę większą niż 5% wynagrodzenia umownego brutto, o którym mowa w § 5 ust. 1;</w:t>
      </w:r>
    </w:p>
    <w:p w14:paraId="03BDF2DA"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z przyczyn leżących po stronie Wykonawcy, gdy Wykonawca nienależycie wykonuje Umowę, w szczególności nie wywiązuje się ze zobowiązań związanych z obowiązkiem zatrudnienia na podstawie umowy o pracę.</w:t>
      </w:r>
    </w:p>
    <w:p w14:paraId="291A4B98"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Wykonawcy przysługuje prawo odstąpienia od Umowy, jeżeli Zamawiający:</w:t>
      </w:r>
    </w:p>
    <w:p w14:paraId="70D2DB1C" w14:textId="77777777" w:rsidR="004B033E" w:rsidRPr="00E467F5" w:rsidRDefault="004B033E" w:rsidP="004B033E">
      <w:pPr>
        <w:numPr>
          <w:ilvl w:val="1"/>
          <w:numId w:val="10"/>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nie wywiązuje się z obowiązku zapłaty faktur, mimo dodatkowego wezwania w terminie 1 miesiąca od upływu terminu zapłaty, określonego w niniejszej Umowie,</w:t>
      </w:r>
    </w:p>
    <w:p w14:paraId="642CB9A8" w14:textId="77777777" w:rsidR="004B033E" w:rsidRPr="00E467F5" w:rsidRDefault="004B033E" w:rsidP="004B033E">
      <w:pPr>
        <w:numPr>
          <w:ilvl w:val="1"/>
          <w:numId w:val="10"/>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odmawia bez wskazania uzasadnionej przyczyny odbioru robót lub podpisania protokołu odbioru,</w:t>
      </w:r>
    </w:p>
    <w:p w14:paraId="22DB3EDF" w14:textId="77777777" w:rsidR="004B033E" w:rsidRPr="00E467F5" w:rsidRDefault="004B033E" w:rsidP="004B033E">
      <w:pPr>
        <w:numPr>
          <w:ilvl w:val="1"/>
          <w:numId w:val="10"/>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zawiadomi Wykonawcę, iż wobec zaistnienia uprzednio nieprzewidzianych okoliczności nie będzie mógł spełnić swoich zobowiązań umownych wobec Wykonawcy.</w:t>
      </w:r>
    </w:p>
    <w:p w14:paraId="5007A683"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Odstąpienie od Umowy może nastąpić w terminie 1 miesiąca od powzięcia wiadomości o zaistnieniu okoliczności, o których mowa w ust. 1 pkt 2 – 10 oraz ust. 2 niniejszego paragrafu.</w:t>
      </w:r>
    </w:p>
    <w:p w14:paraId="508BBD97"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Odstąpienie od Umowy powinno nastąpić w formie pisemnej pod rygorem nieważności takiego oświadczenia i powinno zawierać uzasadnienie. Zawiadomienie o odstąpieniu powinno być przekazane drugiej Stronie na co najmniej 7 dni przed terminem odstąpienia.</w:t>
      </w:r>
    </w:p>
    <w:p w14:paraId="1BF52712"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wypadku odstąpienia od Umowy, Wykonawcę oraz Zamawiającego obciążają następujące obowiązki:</w:t>
      </w:r>
    </w:p>
    <w:p w14:paraId="26E88F85" w14:textId="77777777" w:rsidR="004B033E" w:rsidRPr="00E467F5" w:rsidRDefault="004B033E" w:rsidP="004B033E">
      <w:pPr>
        <w:numPr>
          <w:ilvl w:val="1"/>
          <w:numId w:val="11"/>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 xml:space="preserve">w terminie 7 dni od daty odstąpienia od Umowy, Wykonawca przy udziale Zamawiającego sporządzi szczegółowy protokół inwentaryzacji robót w toku, według stanu na dzień odstąpienia, </w:t>
      </w:r>
    </w:p>
    <w:p w14:paraId="42D69AB6" w14:textId="77777777" w:rsidR="004B033E" w:rsidRPr="00E467F5" w:rsidRDefault="004B033E" w:rsidP="004B033E">
      <w:pPr>
        <w:numPr>
          <w:ilvl w:val="1"/>
          <w:numId w:val="1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zabezpieczy przerwane roboty w zakresie obustronnie uzgodnionym, na koszt tej strony, która odstąpiła od Umowy,</w:t>
      </w:r>
    </w:p>
    <w:p w14:paraId="3DFA1734" w14:textId="77777777" w:rsidR="004B033E" w:rsidRPr="00E467F5" w:rsidRDefault="004B033E" w:rsidP="004B033E">
      <w:pPr>
        <w:numPr>
          <w:ilvl w:val="1"/>
          <w:numId w:val="1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sporządzi wykaz materiałów, konstrukcji lub urządzeń, które nie mogą być wykorzystane przez niego do realizacji innych robót nieobjętych niniejszą Umową, jeżeli odstąpienie nastąpiło z przyczyn niezależnych od niego.</w:t>
      </w:r>
    </w:p>
    <w:p w14:paraId="3E58ECA0"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zgłosi do dokonania odbioru przez Zamawiającego roboty przerwane oraz roboty zabezpieczające, jeżeli odstąpienie od Umowy nastąpiło z przyczyn, za które Wykonawca nie ponosi odpowiedzialności, oraz niezwłocznie, a najpóźniej w terminie 30 dni, usunie z terenu budowy urządzenia zaplecza budowy przez niego dostarczone lub wzniesione.</w:t>
      </w:r>
    </w:p>
    <w:p w14:paraId="747A7B95"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 razie odstąpienia od Umowy z przyczyn, za które Wykonawca nie odpowiada, obowiązany jest do:</w:t>
      </w:r>
    </w:p>
    <w:p w14:paraId="19E3EB95" w14:textId="77777777" w:rsidR="004B033E" w:rsidRPr="00E467F5" w:rsidRDefault="004B033E" w:rsidP="004B033E">
      <w:pPr>
        <w:numPr>
          <w:ilvl w:val="1"/>
          <w:numId w:val="12"/>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dokonania odbioru robót przerwanych oraz do zapłaty wynagrodzenia za roboty, które zostały wykonane do dnia odstąpienia,</w:t>
      </w:r>
    </w:p>
    <w:p w14:paraId="57D16EB2" w14:textId="77777777" w:rsidR="004B033E" w:rsidRPr="00E467F5" w:rsidRDefault="004B033E" w:rsidP="004B033E">
      <w:pPr>
        <w:numPr>
          <w:ilvl w:val="1"/>
          <w:numId w:val="1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przejęcia od Wykonawcy pod swój dozór terenu budowy.</w:t>
      </w:r>
    </w:p>
    <w:p w14:paraId="18908C04" w14:textId="6CB854B3"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Jeżeli Wykonawca będzie wykonywał przedmiot Umowy wadliwie, albo sprzecznie z Umową Zamawiający może wezwać go do zmiany sposobu wykonywania Umowy i wyznaczyć mu w tym </w:t>
      </w:r>
      <w:r w:rsidRPr="00E467F5">
        <w:rPr>
          <w:rFonts w:eastAsia="Times New Roman" w:cs="Times New Roman"/>
          <w:kern w:val="0"/>
          <w:sz w:val="22"/>
          <w:szCs w:val="22"/>
          <w:lang w:eastAsia="pl-PL"/>
          <w14:ligatures w14:val="none"/>
        </w:rPr>
        <w:lastRenderedPageBreak/>
        <w:t>celu odpowiedni termin; po bezskutecznym upływie wyznaczonego terminu Zamawiający może w terminie 1 miesiąca od Umowy odstąpić, może też powierzyć poprawienie lub dalsze wykonanie przedmiotu Umowy innemu podmiotowi na koszt Wykonawcy</w:t>
      </w:r>
      <w:r w:rsidR="00953D9F">
        <w:rPr>
          <w:rFonts w:eastAsia="Times New Roman" w:cs="Times New Roman"/>
          <w:kern w:val="0"/>
          <w:sz w:val="22"/>
          <w:szCs w:val="22"/>
          <w:lang w:eastAsia="pl-PL"/>
          <w14:ligatures w14:val="none"/>
        </w:rPr>
        <w:t xml:space="preserve"> bez upoważnienia Sądu (umowne wykonanie zastępcze)</w:t>
      </w:r>
      <w:r w:rsidRPr="00E467F5">
        <w:rPr>
          <w:rFonts w:eastAsia="Times New Roman" w:cs="Times New Roman"/>
          <w:kern w:val="0"/>
          <w:sz w:val="22"/>
          <w:szCs w:val="22"/>
          <w:lang w:eastAsia="pl-PL"/>
          <w14:ligatures w14:val="none"/>
        </w:rPr>
        <w:t>.</w:t>
      </w:r>
    </w:p>
    <w:p w14:paraId="7C5837C3"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1" w:name="_Toc61833322"/>
      <w:r w:rsidRPr="00E467F5">
        <w:rPr>
          <w:rFonts w:eastAsia="Times New Roman" w:cs="Times New Roman"/>
          <w:b/>
          <w:color w:val="000000"/>
          <w:kern w:val="0"/>
          <w:sz w:val="22"/>
          <w:szCs w:val="22"/>
          <w:lang w:eastAsia="pl-PL"/>
          <w14:ligatures w14:val="none"/>
        </w:rPr>
        <w:t>§ 9</w:t>
      </w:r>
      <w:bookmarkEnd w:id="21"/>
    </w:p>
    <w:p w14:paraId="5F602A86"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2" w:name="_Toc61833323"/>
      <w:r w:rsidRPr="00E467F5">
        <w:rPr>
          <w:rFonts w:eastAsia="Times New Roman" w:cs="Times New Roman"/>
          <w:b/>
          <w:color w:val="000000"/>
          <w:kern w:val="0"/>
          <w:sz w:val="22"/>
          <w:szCs w:val="22"/>
          <w:lang w:eastAsia="pl-PL"/>
          <w14:ligatures w14:val="none"/>
        </w:rPr>
        <w:t>Umowy o podwykonawstwo</w:t>
      </w:r>
      <w:bookmarkEnd w:id="22"/>
    </w:p>
    <w:p w14:paraId="074C4C19"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Wykonawca – zgodnie z oświadczeniem zawartym w Ofercie – wykona zamówienie sam / sam, </w:t>
      </w:r>
      <w:proofErr w:type="gramStart"/>
      <w:r w:rsidRPr="00E467F5">
        <w:rPr>
          <w:rFonts w:eastAsia="Times New Roman" w:cs="Times New Roman"/>
          <w:kern w:val="0"/>
          <w:sz w:val="22"/>
          <w:szCs w:val="22"/>
          <w:lang w:eastAsia="pl-PL"/>
          <w14:ligatures w14:val="none"/>
        </w:rPr>
        <w:t>za wyjątkiem</w:t>
      </w:r>
      <w:proofErr w:type="gramEnd"/>
      <w:r w:rsidRPr="00E467F5">
        <w:rPr>
          <w:rFonts w:eastAsia="Times New Roman" w:cs="Times New Roman"/>
          <w:kern w:val="0"/>
          <w:sz w:val="22"/>
          <w:szCs w:val="22"/>
          <w:lang w:eastAsia="pl-PL"/>
          <w14:ligatures w14:val="none"/>
        </w:rPr>
        <w:t xml:space="preserve"> następującego zakresu: …………………………………………………………………………………</w:t>
      </w:r>
      <w:proofErr w:type="gramStart"/>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 który zostanie wykonany przy udziale podwykonawcy/ów w tym podmiotu/ów, na którego/</w:t>
      </w:r>
      <w:proofErr w:type="spellStart"/>
      <w:r w:rsidRPr="00E467F5">
        <w:rPr>
          <w:rFonts w:eastAsia="Times New Roman" w:cs="Times New Roman"/>
          <w:kern w:val="0"/>
          <w:sz w:val="22"/>
          <w:szCs w:val="22"/>
          <w:lang w:eastAsia="pl-PL"/>
          <w14:ligatures w14:val="none"/>
        </w:rPr>
        <w:t>ych</w:t>
      </w:r>
      <w:proofErr w:type="spellEnd"/>
      <w:r w:rsidRPr="00E467F5">
        <w:rPr>
          <w:rFonts w:eastAsia="Times New Roman" w:cs="Times New Roman"/>
          <w:kern w:val="0"/>
          <w:sz w:val="22"/>
          <w:szCs w:val="22"/>
          <w:lang w:eastAsia="pl-PL"/>
          <w14:ligatures w14:val="none"/>
        </w:rPr>
        <w:t xml:space="preserve"> zasoby, Wykonawca powoływał się, na zasadach określonych w art. 118 ustawy Prawo zamówień publicznych, w celu wykazania spełniania warunków udziału w postępowaniu, o których mowa w art. 112 ust. 2 ustawy Prawo zamówień publicznych.</w:t>
      </w:r>
      <w:r w:rsidRPr="00E467F5">
        <w:rPr>
          <w:rFonts w:eastAsia="Times New Roman" w:cs="Times New Roman"/>
          <w:i/>
          <w:iCs/>
          <w:kern w:val="0"/>
          <w:sz w:val="22"/>
          <w:szCs w:val="22"/>
          <w:lang w:eastAsia="pl-PL"/>
          <w14:ligatures w14:val="none"/>
        </w:rPr>
        <w:t xml:space="preserve"> (niepotrzebne skreślić)</w:t>
      </w:r>
    </w:p>
    <w:p w14:paraId="15100066"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zobowiązany jest do przedkładania Zamawiającemu projektu umowy o podwykonawstwo, której przedmiotem są roboty budowlane, a także projektu jej zmiany, oraz poświadczonej za zgodność z oryginałem kopii zawartej umowy o podwykonawstwo, której przedmiotem są roboty budowlane, i jej zmian w terminie 7 dni od zajścia zdarzenia.</w:t>
      </w:r>
    </w:p>
    <w:p w14:paraId="21EC0E11"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noProof/>
          <w:kern w:val="0"/>
          <w:sz w:val="22"/>
          <w:szCs w:val="22"/>
          <w:lang w:eastAsia="pl-PL"/>
          <w14:ligatures w14:val="none"/>
        </w:rPr>
        <w:drawing>
          <wp:anchor distT="0" distB="0" distL="114300" distR="114300" simplePos="0" relativeHeight="251659264" behindDoc="0" locked="0" layoutInCell="1" allowOverlap="0" wp14:anchorId="394979E6" wp14:editId="52D6445F">
            <wp:simplePos x="0" y="0"/>
            <wp:positionH relativeFrom="page">
              <wp:posOffset>484860</wp:posOffset>
            </wp:positionH>
            <wp:positionV relativeFrom="page">
              <wp:posOffset>3851088</wp:posOffset>
            </wp:positionV>
            <wp:extent cx="4574" cy="9148"/>
            <wp:effectExtent l="0" t="0" r="0" b="0"/>
            <wp:wrapSquare wrapText="bothSides"/>
            <wp:docPr id="29587" name="Picture 29587"/>
            <wp:cNvGraphicFramePr/>
            <a:graphic xmlns:a="http://schemas.openxmlformats.org/drawingml/2006/main">
              <a:graphicData uri="http://schemas.openxmlformats.org/drawingml/2006/picture">
                <pic:pic xmlns:pic="http://schemas.openxmlformats.org/drawingml/2006/picture">
                  <pic:nvPicPr>
                    <pic:cNvPr id="29587" name="Picture 29587"/>
                    <pic:cNvPicPr/>
                  </pic:nvPicPr>
                  <pic:blipFill>
                    <a:blip r:embed="rId8"/>
                    <a:stretch>
                      <a:fillRect/>
                    </a:stretch>
                  </pic:blipFill>
                  <pic:spPr>
                    <a:xfrm>
                      <a:off x="0" y="0"/>
                      <a:ext cx="4574" cy="9148"/>
                    </a:xfrm>
                    <a:prstGeom prst="rect">
                      <a:avLst/>
                    </a:prstGeom>
                  </pic:spPr>
                </pic:pic>
              </a:graphicData>
            </a:graphic>
          </wp:anchor>
        </w:drawing>
      </w:r>
      <w:r w:rsidRPr="00E467F5">
        <w:rPr>
          <w:rFonts w:eastAsia="Times New Roman" w:cs="Times New Roman"/>
          <w:noProof/>
          <w:kern w:val="0"/>
          <w:sz w:val="22"/>
          <w:szCs w:val="22"/>
          <w:lang w:eastAsia="pl-PL"/>
          <w14:ligatures w14:val="none"/>
        </w:rPr>
        <w:drawing>
          <wp:anchor distT="0" distB="0" distL="114300" distR="114300" simplePos="0" relativeHeight="251660288" behindDoc="0" locked="0" layoutInCell="1" allowOverlap="0" wp14:anchorId="0109C5DC" wp14:editId="6EF83820">
            <wp:simplePos x="0" y="0"/>
            <wp:positionH relativeFrom="page">
              <wp:posOffset>471138</wp:posOffset>
            </wp:positionH>
            <wp:positionV relativeFrom="page">
              <wp:posOffset>3869383</wp:posOffset>
            </wp:positionV>
            <wp:extent cx="4574" cy="9148"/>
            <wp:effectExtent l="0" t="0" r="0" b="0"/>
            <wp:wrapSquare wrapText="bothSides"/>
            <wp:docPr id="29588" name="Picture 29588"/>
            <wp:cNvGraphicFramePr/>
            <a:graphic xmlns:a="http://schemas.openxmlformats.org/drawingml/2006/main">
              <a:graphicData uri="http://schemas.openxmlformats.org/drawingml/2006/picture">
                <pic:pic xmlns:pic="http://schemas.openxmlformats.org/drawingml/2006/picture">
                  <pic:nvPicPr>
                    <pic:cNvPr id="29588" name="Picture 29588"/>
                    <pic:cNvPicPr/>
                  </pic:nvPicPr>
                  <pic:blipFill>
                    <a:blip r:embed="rId9"/>
                    <a:stretch>
                      <a:fillRect/>
                    </a:stretch>
                  </pic:blipFill>
                  <pic:spPr>
                    <a:xfrm>
                      <a:off x="0" y="0"/>
                      <a:ext cx="4574" cy="9148"/>
                    </a:xfrm>
                    <a:prstGeom prst="rect">
                      <a:avLst/>
                    </a:prstGeom>
                  </pic:spPr>
                </pic:pic>
              </a:graphicData>
            </a:graphic>
          </wp:anchor>
        </w:drawing>
      </w:r>
      <w:r w:rsidRPr="00E467F5">
        <w:rPr>
          <w:rFonts w:eastAsia="Times New Roman" w:cs="Times New Roman"/>
          <w:kern w:val="0"/>
          <w:sz w:val="22"/>
          <w:szCs w:val="22"/>
          <w:lang w:eastAsia="pl-PL"/>
          <w14:ligatures w14:val="none"/>
        </w:rPr>
        <w:t>Zamawiający wyznacza 7-dniowy termin na zgłoszenie przez siebie zastrzeżeń do projektu umowy o podwykonawstwo, której przedmiotem są roboty budowlane, i do projektu jej zmiany lub sprzeciwu do umowy o podwykonawstwo, której przedmiotem są roboty budowlane, i do jej zmian.</w:t>
      </w:r>
    </w:p>
    <w:p w14:paraId="77E460D0"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zgłosi zastrzeżenia, o których mowa w ust. 3, jeżeli:</w:t>
      </w:r>
    </w:p>
    <w:p w14:paraId="0F630613" w14:textId="77777777" w:rsidR="004B033E" w:rsidRPr="00E467F5" w:rsidRDefault="004B033E" w:rsidP="004B033E">
      <w:pPr>
        <w:numPr>
          <w:ilvl w:val="1"/>
          <w:numId w:val="14"/>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termin zapłaty wynagrodzenia podwykonawcy lub dalszemu podwykonawcy przewidziany w umowie o podwykonawstwo jest dłuższy niż 30 dni;</w:t>
      </w:r>
    </w:p>
    <w:p w14:paraId="64ECB9C7"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 wykonania umowy o podwykonawstwo wykracza poza termin wykonania Zamówienia określony w § 2;</w:t>
      </w:r>
    </w:p>
    <w:p w14:paraId="689FEDF1"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ustalające dla podwykonawcy i dalszego podwykonawcy wynagrodzenie przewyższające cenę ustaloną na dany zakres robót przez Zamawiającego z Wykonawcą w niniejszej Umowie;</w:t>
      </w:r>
    </w:p>
    <w:p w14:paraId="5A7830E8"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uzależniające dokonanie zapłaty na rzecz podwykonawcy od odbioru robót przez Zamawiającego;</w:t>
      </w:r>
    </w:p>
    <w:p w14:paraId="4FF925DF"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uzależniające uzyskanie przez podwykonawcę lub przez dalszego podwykonawcę wynagrodzenia od uprzedniego dokonania zapłaty Wykonawcy przez Zamawiającego;</w:t>
      </w:r>
    </w:p>
    <w:p w14:paraId="242EC3F0"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nie zawiera uregulowań dotyczących zawierania umów na roboty budowlane, dostawy lub usługi z dalszymi podwykonawcami;</w:t>
      </w:r>
    </w:p>
    <w:p w14:paraId="311FA58E"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sprzeczne z wymaganiami dotyczącymi realizacji przedmiotu umowy określonymi w niniejszej Umowie oraz w załącznikach do niej (w tym w Specyfikacji Warunków Zamówienia);</w:t>
      </w:r>
    </w:p>
    <w:p w14:paraId="261F0A7C" w14:textId="77777777" w:rsidR="004B033E" w:rsidRPr="00E467F5" w:rsidRDefault="004B033E" w:rsidP="004B033E">
      <w:pPr>
        <w:numPr>
          <w:ilvl w:val="1"/>
          <w:numId w:val="14"/>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FE1FEFB"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Niezgłoszenie zastrzeżeń w ciągu 7 dni uważa się za akceptację przedłożonego dokumentu.</w:t>
      </w:r>
    </w:p>
    <w:p w14:paraId="6BFFA50B"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Powyższe postanowienia nie ograniczają prawa Zamawiającego do zgłaszania zastrzeżeń wobec pozostałych postanowień przedłożonego dokumentu.</w:t>
      </w:r>
    </w:p>
    <w:p w14:paraId="496B8A3C"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zobowiązany jest do przedkładania poświadczonej za zgodność z oryginałem kopii zawartych umów o podwykonawstwo, których przedmiotem są dostawy lub usługi, oraz ich zmian w terminie 7 dni od zajścia zdarzenia.</w:t>
      </w:r>
    </w:p>
    <w:p w14:paraId="3DA307B9"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Zapłata wynagrodzenia Wykonawcy, uwarunkowana jest przedstawieniem przez niego dowodów potwierdzających zapłatę wymagalnego wynagrodzenia podwykonawcom lub dalszym podwykonawcom.</w:t>
      </w:r>
    </w:p>
    <w:p w14:paraId="326C1B93"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związku z ust. 8, aby nie doszło do sytuacji, w której płatność będzie zrealizowana podwójnie za dany zakres robót, Wykonawca otrzyma wynagrodzenie za dany element prac powierzony w podwykonawstwo dopiero wówczas, gdy przedstawi dowód, że podwykonawca otrzymał swoją należność za dany element prac (np. oświadczenie podwykonawcy, potwierdzenie przelewu).</w:t>
      </w:r>
    </w:p>
    <w:p w14:paraId="786AA84C"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noProof/>
          <w:kern w:val="0"/>
          <w:sz w:val="22"/>
          <w:szCs w:val="22"/>
          <w:lang w:eastAsia="pl-PL"/>
          <w14:ligatures w14:val="none"/>
        </w:rPr>
        <w:drawing>
          <wp:anchor distT="0" distB="0" distL="114300" distR="114300" simplePos="0" relativeHeight="251661312" behindDoc="0" locked="0" layoutInCell="1" allowOverlap="0" wp14:anchorId="438E0E19" wp14:editId="3BBFBECE">
            <wp:simplePos x="0" y="0"/>
            <wp:positionH relativeFrom="page">
              <wp:posOffset>507731</wp:posOffset>
            </wp:positionH>
            <wp:positionV relativeFrom="page">
              <wp:posOffset>3819072</wp:posOffset>
            </wp:positionV>
            <wp:extent cx="4574" cy="22869"/>
            <wp:effectExtent l="0" t="0" r="0" b="0"/>
            <wp:wrapSquare wrapText="bothSides"/>
            <wp:docPr id="32911" name="Picture 32911"/>
            <wp:cNvGraphicFramePr/>
            <a:graphic xmlns:a="http://schemas.openxmlformats.org/drawingml/2006/main">
              <a:graphicData uri="http://schemas.openxmlformats.org/drawingml/2006/picture">
                <pic:pic xmlns:pic="http://schemas.openxmlformats.org/drawingml/2006/picture">
                  <pic:nvPicPr>
                    <pic:cNvPr id="32911" name="Picture 32911"/>
                    <pic:cNvPicPr/>
                  </pic:nvPicPr>
                  <pic:blipFill>
                    <a:blip r:embed="rId10"/>
                    <a:stretch>
                      <a:fillRect/>
                    </a:stretch>
                  </pic:blipFill>
                  <pic:spPr>
                    <a:xfrm>
                      <a:off x="0" y="0"/>
                      <a:ext cx="4574" cy="22869"/>
                    </a:xfrm>
                    <a:prstGeom prst="rect">
                      <a:avLst/>
                    </a:prstGeom>
                  </pic:spPr>
                </pic:pic>
              </a:graphicData>
            </a:graphic>
          </wp:anchor>
        </w:drawing>
      </w:r>
      <w:r w:rsidRPr="00E467F5">
        <w:rPr>
          <w:rFonts w:eastAsia="Times New Roman" w:cs="Times New Roman"/>
          <w:kern w:val="0"/>
          <w:sz w:val="22"/>
          <w:szCs w:val="22"/>
          <w:lang w:eastAsia="pl-PL"/>
          <w14:ligatures w14:val="none"/>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 terminie do 30 dni od dnia powzięcia informacji przez Zamawiającego o uchylaniu się od obowiązku zapłaty przez Wykonawcę, z zastrzeżeniem ust. 11.</w:t>
      </w:r>
    </w:p>
    <w:p w14:paraId="2EC759E8"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Przed dokonaniem bezpośredniej zapłaty Zamawiający jest zobowiązany umożliwić Wykonawcy dokonanie pisemnego zgłoszenia uwag dotyczących zasadności bezpośredniej zapłaty wynagrodzenia podwykonawcy lub dalszemu podwykonawcy, w terminie wyznaczonym przez Zamawiającego, nie krótszym niż 7 dni od dnia doręczenia informacji. </w:t>
      </w:r>
    </w:p>
    <w:p w14:paraId="30D0DB25"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Zasady zawierania umów o podwykonawstwo z dalszymi podwykonawcami są analogiczne, jak w przypadku zawarcia umów pomiędzy Wykonawcą, a podwykonawcą, przy czym podwykonawca lub dalszy podwykonawca jest obowiązany dołączyć zgodę Wykonawcy na zawarcie umowy o podwykonawstwo o treści zgodnej z projektem Umowy.</w:t>
      </w:r>
    </w:p>
    <w:p w14:paraId="5773E751"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3" w:name="_Toc61833324"/>
      <w:r w:rsidRPr="00E467F5">
        <w:rPr>
          <w:rFonts w:eastAsia="Times New Roman" w:cs="Times New Roman"/>
          <w:b/>
          <w:color w:val="000000"/>
          <w:kern w:val="0"/>
          <w:sz w:val="22"/>
          <w:szCs w:val="22"/>
          <w:lang w:eastAsia="pl-PL"/>
          <w14:ligatures w14:val="none"/>
        </w:rPr>
        <w:t>§ 10</w:t>
      </w:r>
      <w:bookmarkEnd w:id="23"/>
    </w:p>
    <w:p w14:paraId="147DF634"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4" w:name="_Toc61833325"/>
      <w:r w:rsidRPr="00E467F5">
        <w:rPr>
          <w:rFonts w:eastAsia="Times New Roman" w:cs="Times New Roman"/>
          <w:b/>
          <w:color w:val="000000"/>
          <w:kern w:val="0"/>
          <w:sz w:val="22"/>
          <w:szCs w:val="22"/>
          <w:lang w:eastAsia="pl-PL"/>
          <w14:ligatures w14:val="none"/>
        </w:rPr>
        <w:t>Umowy o pracę</w:t>
      </w:r>
      <w:bookmarkEnd w:id="24"/>
    </w:p>
    <w:p w14:paraId="3F5AF252" w14:textId="20D49279"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Zamawiający na podstawie art. 95 ustawy </w:t>
      </w:r>
      <w:proofErr w:type="spellStart"/>
      <w:r w:rsidRPr="00E467F5">
        <w:rPr>
          <w:rFonts w:eastAsia="Times New Roman" w:cs="Times New Roman"/>
          <w:color w:val="000000"/>
          <w:kern w:val="0"/>
          <w:sz w:val="22"/>
          <w:szCs w:val="22"/>
          <w:lang w:eastAsia="pl-PL"/>
          <w14:ligatures w14:val="none"/>
        </w:rPr>
        <w:t>Pzp</w:t>
      </w:r>
      <w:proofErr w:type="spellEnd"/>
      <w:r w:rsidRPr="00E467F5">
        <w:rPr>
          <w:rFonts w:eastAsia="Times New Roman" w:cs="Times New Roman"/>
          <w:color w:val="000000"/>
          <w:kern w:val="0"/>
          <w:sz w:val="22"/>
          <w:szCs w:val="22"/>
          <w:lang w:eastAsia="pl-PL"/>
          <w14:ligatures w14:val="none"/>
        </w:rPr>
        <w:t xml:space="preserve"> wymaga zatrudnienia przez Wykonawcę lub podwykonawców na podstawie umowy o pracę, w rozumieniu przepisów ustawy z dnia 26 czerwca 1974 r. Kodeks </w:t>
      </w:r>
      <w:proofErr w:type="gramStart"/>
      <w:r w:rsidRPr="00E467F5">
        <w:rPr>
          <w:rFonts w:eastAsia="Times New Roman" w:cs="Times New Roman"/>
          <w:color w:val="000000"/>
          <w:kern w:val="0"/>
          <w:sz w:val="22"/>
          <w:szCs w:val="22"/>
          <w:lang w:eastAsia="pl-PL"/>
          <w14:ligatures w14:val="none"/>
        </w:rPr>
        <w:t>pracy</w:t>
      </w:r>
      <w:r w:rsidR="00953D9F" w:rsidRPr="00953D9F">
        <w:rPr>
          <w:rFonts w:eastAsia="Times New Roman" w:cs="Times New Roman"/>
          <w:color w:val="000000"/>
          <w:kern w:val="0"/>
          <w:sz w:val="22"/>
          <w:szCs w:val="22"/>
          <w:lang w:eastAsia="pl-PL"/>
          <w14:ligatures w14:val="none"/>
        </w:rPr>
        <w:t>(</w:t>
      </w:r>
      <w:proofErr w:type="spellStart"/>
      <w:proofErr w:type="gramEnd"/>
      <w:r w:rsidR="00953D9F" w:rsidRPr="00953D9F">
        <w:rPr>
          <w:rFonts w:eastAsia="Times New Roman" w:cs="Times New Roman"/>
          <w:color w:val="000000"/>
          <w:kern w:val="0"/>
          <w:sz w:val="22"/>
          <w:szCs w:val="22"/>
          <w:lang w:eastAsia="pl-PL"/>
          <w14:ligatures w14:val="none"/>
        </w:rPr>
        <w:t>t.j</w:t>
      </w:r>
      <w:proofErr w:type="spellEnd"/>
      <w:r w:rsidR="00953D9F" w:rsidRPr="00953D9F">
        <w:rPr>
          <w:rFonts w:eastAsia="Times New Roman" w:cs="Times New Roman"/>
          <w:color w:val="000000"/>
          <w:kern w:val="0"/>
          <w:sz w:val="22"/>
          <w:szCs w:val="22"/>
          <w:lang w:eastAsia="pl-PL"/>
          <w14:ligatures w14:val="none"/>
        </w:rPr>
        <w:t>. Dz. U. z 2025 r. poz. 277 z późn. zm.</w:t>
      </w:r>
      <w:proofErr w:type="gramStart"/>
      <w:r w:rsidR="00953D9F" w:rsidRPr="00953D9F">
        <w:rPr>
          <w:rFonts w:eastAsia="Times New Roman" w:cs="Times New Roman"/>
          <w:color w:val="000000"/>
          <w:kern w:val="0"/>
          <w:sz w:val="22"/>
          <w:szCs w:val="22"/>
          <w:lang w:eastAsia="pl-PL"/>
          <w14:ligatures w14:val="none"/>
        </w:rPr>
        <w:t>)</w:t>
      </w:r>
      <w:r w:rsidR="00953D9F">
        <w:rPr>
          <w:rFonts w:eastAsia="Times New Roman" w:cs="Times New Roman"/>
          <w:color w:val="000000"/>
          <w:kern w:val="0"/>
          <w:sz w:val="22"/>
          <w:szCs w:val="22"/>
          <w:lang w:eastAsia="pl-PL"/>
          <w14:ligatures w14:val="none"/>
        </w:rPr>
        <w:t xml:space="preserve"> </w:t>
      </w:r>
      <w:r w:rsidRPr="00E467F5">
        <w:rPr>
          <w:rFonts w:eastAsia="Times New Roman" w:cs="Times New Roman"/>
          <w:color w:val="000000"/>
          <w:kern w:val="0"/>
          <w:sz w:val="22"/>
          <w:szCs w:val="22"/>
          <w:lang w:eastAsia="pl-PL"/>
          <w14:ligatures w14:val="none"/>
        </w:rPr>
        <w:t>,</w:t>
      </w:r>
      <w:proofErr w:type="gramEnd"/>
      <w:r w:rsidRPr="00E467F5">
        <w:rPr>
          <w:rFonts w:eastAsia="Times New Roman" w:cs="Times New Roman"/>
          <w:color w:val="000000"/>
          <w:kern w:val="0"/>
          <w:sz w:val="22"/>
          <w:szCs w:val="22"/>
          <w:lang w:eastAsia="pl-PL"/>
          <w14:ligatures w14:val="none"/>
        </w:rPr>
        <w:t xml:space="preserve"> osób wykonujących następujące czynności w zakresie realizacji zamówienia: prace przygotowawcze, roboty murarskie, roboty montażowe, roboty instalacyjne wewnętrzne, roboty wykończeniowe, roboty związane z obsługą maszyn, sprzętu i urządzeń budowlanych, prace transportowe, prace porządkowe. </w:t>
      </w:r>
    </w:p>
    <w:p w14:paraId="1F0F0DEE" w14:textId="77777777" w:rsidR="004B033E" w:rsidRPr="00E467F5" w:rsidRDefault="004B033E" w:rsidP="004B033E">
      <w:pPr>
        <w:spacing w:before="120" w:after="0" w:line="240" w:lineRule="auto"/>
        <w:ind w:left="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Wykonawca i podwykonawca zobowiązany </w:t>
      </w:r>
      <w:proofErr w:type="gramStart"/>
      <w:r w:rsidRPr="00E467F5">
        <w:rPr>
          <w:rFonts w:eastAsia="Times New Roman" w:cs="Times New Roman"/>
          <w:color w:val="000000"/>
          <w:kern w:val="0"/>
          <w:sz w:val="22"/>
          <w:szCs w:val="22"/>
          <w:lang w:eastAsia="pl-PL"/>
          <w14:ligatures w14:val="none"/>
        </w:rPr>
        <w:t>jest</w:t>
      </w:r>
      <w:proofErr w:type="gramEnd"/>
      <w:r w:rsidRPr="00E467F5">
        <w:rPr>
          <w:rFonts w:eastAsia="Times New Roman" w:cs="Times New Roman"/>
          <w:color w:val="000000"/>
          <w:kern w:val="0"/>
          <w:sz w:val="22"/>
          <w:szCs w:val="22"/>
          <w:lang w:eastAsia="pl-PL"/>
          <w14:ligatures w14:val="none"/>
        </w:rPr>
        <w:t xml:space="preserve"> zagwarantować zatrudnienie na powyższych zasadach osób wykonujących wskazane wyżej czynności, w okresie realizacji zamówienia.</w:t>
      </w:r>
    </w:p>
    <w:p w14:paraId="1F962AA5"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Wymóg, o którym mowa w ust. 1 niniejszego paragrafu, nie dotyczy osób wykonujących, zgodnie z art. 12 ustawy Prawo budowlane, czynności obejmujących kierowanie budową lub robotami budowlanymi w różnych branżach, które mogą wykonywać wyłącznie osoby posiadające uprawnienia budowlane, czyli pełniące samodzielną funkcję techniczną w budownictwie. Kierowanie budową lub robotami budowlanymi wymaga samodzielności i nie może być wykonywane pod niczyim kierownictwem, nie ma zatem charakteru pracy w rozumieniu powołanych powyżej przepisów. Osoby wykonujące samodzielne funkcje techniczne </w:t>
      </w:r>
      <w:r w:rsidRPr="00E467F5">
        <w:rPr>
          <w:rFonts w:eastAsia="Times New Roman" w:cs="Times New Roman"/>
          <w:color w:val="000000"/>
          <w:kern w:val="0"/>
          <w:sz w:val="22"/>
          <w:szCs w:val="22"/>
          <w:lang w:eastAsia="pl-PL"/>
          <w14:ligatures w14:val="none"/>
        </w:rPr>
        <w:lastRenderedPageBreak/>
        <w:t>w budownictwie są odpowiedzialne za wykonywanie tych funkcji zgodnie z przepisami i zasadami wiedzy technicznej oraz za należytą staranność w wykonywaniu pracy, jej właściwą organizację, bezpieczeństwo i jakość.</w:t>
      </w:r>
    </w:p>
    <w:p w14:paraId="5EEEC4D8"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Wykonawca ma obowiązek dokumentowania zatrudnienia osób wykonujących czynności, o których mowa w ust. 1, na następujących zasadach:</w:t>
      </w:r>
    </w:p>
    <w:p w14:paraId="0902888F" w14:textId="77777777" w:rsidR="004B033E" w:rsidRPr="00E467F5" w:rsidRDefault="004B033E" w:rsidP="004B033E">
      <w:pPr>
        <w:numPr>
          <w:ilvl w:val="1"/>
          <w:numId w:val="20"/>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najpóźniej w dniu podpisania Umowy Wykonawca dostarczy Zamawiającemu aktualny wykaz pracowników Wykonawcy i podwykonawców, zatrudnionych na umowę o pracę i wyznaczonych do realizacji przedmiotu Umowy, ze wskazaniem przypisanych do tych osób czynności, które będą wykonywać w ramach Umowy,</w:t>
      </w:r>
    </w:p>
    <w:p w14:paraId="413D939E" w14:textId="77777777" w:rsidR="004B033E" w:rsidRPr="00E467F5" w:rsidRDefault="004B033E" w:rsidP="004B033E">
      <w:pPr>
        <w:numPr>
          <w:ilvl w:val="1"/>
          <w:numId w:val="20"/>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najpóźniej w dniu podpisania Umowy Wykonawca dostarczy Zamawiającemu oświadczenia Wykonawcy i podwykonawców o zatrudnieniu na podstawie umowy o pracę osób wymienionych w ww. wykazie oraz zobowiązanie, że osoby, wykonujące przedmiot Umowy, wskazane w ww. wykazie będą zatrudnione na podstawie umowy o pracę w rozumieniu przepisów ustawy z dnia 26 czerwca 1974 r. – Kodeks pracy (</w:t>
      </w:r>
      <w:proofErr w:type="spellStart"/>
      <w:r w:rsidRPr="00E467F5">
        <w:rPr>
          <w:rFonts w:eastAsia="Times New Roman" w:cs="Times New Roman"/>
          <w:kern w:val="0"/>
          <w:sz w:val="22"/>
          <w:szCs w:val="22"/>
          <w:lang w:eastAsia="pl-PL"/>
          <w14:ligatures w14:val="none"/>
        </w:rPr>
        <w:t>t.j</w:t>
      </w:r>
      <w:proofErr w:type="spellEnd"/>
      <w:r w:rsidRPr="00E467F5">
        <w:rPr>
          <w:rFonts w:eastAsia="Times New Roman" w:cs="Times New Roman"/>
          <w:kern w:val="0"/>
          <w:sz w:val="22"/>
          <w:szCs w:val="22"/>
          <w:lang w:eastAsia="pl-PL"/>
          <w14:ligatures w14:val="none"/>
        </w:rPr>
        <w:t>. Dz.U. z 2023 r. poz. 1465 ze zm.),</w:t>
      </w:r>
    </w:p>
    <w:p w14:paraId="7254DAAE" w14:textId="77777777" w:rsidR="004B033E" w:rsidRPr="00E467F5" w:rsidRDefault="004B033E" w:rsidP="004B033E">
      <w:pPr>
        <w:numPr>
          <w:ilvl w:val="1"/>
          <w:numId w:val="20"/>
        </w:numPr>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wymaga aktualizacji ww. wykazu pracowników, przy pomocy których Wykonawca lub podwykonawca wykonywać będzie przedmiot Umowy, w przypadku zaistnienia okoliczności skutkujących koniecznością zmiany wykazu. O wprowadzeniu zmian, Wykonawca zobowiązany jest powiadomić Zamawiającego na piśmie najpóźniej w ciągu 5 dni od zaistnienia okoliczności skutkujących koniecznością zmiany wykazu oraz dostarczyć aktualny wykaz, oświadczenia i zobowiązanie, o których mowa w pkt 2.</w:t>
      </w:r>
    </w:p>
    <w:p w14:paraId="3C562D96"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Zamawiający ma prawo:</w:t>
      </w:r>
    </w:p>
    <w:p w14:paraId="511FAE61" w14:textId="77777777" w:rsidR="004B033E" w:rsidRPr="00E467F5" w:rsidRDefault="004B033E" w:rsidP="004B033E">
      <w:pPr>
        <w:numPr>
          <w:ilvl w:val="1"/>
          <w:numId w:val="21"/>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w celu kontroli przestrzegania postanowień Umowy przez Wykonawcę, przedstawiciel Zamawiającego uprawniony jest w każdym czasie do weryfikacji personelu Wykonawcy lub podwykonawcy, uczestniczącego w realizacji przedmiotu umowy, pod kątem zgodności z wykazem pracowników, o którym mowa w ust. 3,</w:t>
      </w:r>
    </w:p>
    <w:p w14:paraId="4771A5BD" w14:textId="77777777" w:rsidR="004B033E" w:rsidRPr="00E467F5" w:rsidRDefault="004B033E" w:rsidP="004B033E">
      <w:pPr>
        <w:numPr>
          <w:ilvl w:val="1"/>
          <w:numId w:val="2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 sytuacji, gdy Zamawiający poweźmie wątpliwość co do sposobu zatrudnienia ww. osób może zwrócić się z wnioskiem o przeprowadzenie kontroli przez Państwową Inspekcję Pracy, w celu </w:t>
      </w:r>
      <w:proofErr w:type="gramStart"/>
      <w:r w:rsidRPr="00E467F5">
        <w:rPr>
          <w:rFonts w:eastAsia="Times New Roman" w:cs="Times New Roman"/>
          <w:kern w:val="0"/>
          <w:sz w:val="22"/>
          <w:szCs w:val="22"/>
          <w:lang w:eastAsia="pl-PL"/>
          <w14:ligatures w14:val="none"/>
        </w:rPr>
        <w:t>weryfikacji,</w:t>
      </w:r>
      <w:proofErr w:type="gramEnd"/>
      <w:r w:rsidRPr="00E467F5">
        <w:rPr>
          <w:rFonts w:eastAsia="Times New Roman" w:cs="Times New Roman"/>
          <w:kern w:val="0"/>
          <w:sz w:val="22"/>
          <w:szCs w:val="22"/>
          <w:lang w:eastAsia="pl-PL"/>
          <w14:ligatures w14:val="none"/>
        </w:rPr>
        <w:t xml:space="preserve"> czy osoby wskazane w wykazie pracowników, o którym mowa w ust. 3, są zatrudnione na umowę o pracę.</w:t>
      </w:r>
    </w:p>
    <w:p w14:paraId="6DF03014"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W przypadku stwierdzenia 3 lub więcej powtarzających się naruszeń obowiązków Wykonawcy w zakresie wymogu zatrudniania pracowników realizujących przedmiot Umowy na podstawie umowy o pracę w rozumieniu przepisów Kodeksu pracy – Zamawiający ma prawo odstąpienia od Umowy. </w:t>
      </w:r>
    </w:p>
    <w:p w14:paraId="3271691A"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Za niedopełnienie wymogu zatrudniania pracowników realizujących przedmiot umowy na podstawie umowy o pracę w rozumieniu przepisów Kodeksu pracy przez podwykonawcę odpowiada Wykonawca, </w:t>
      </w:r>
      <w:proofErr w:type="gramStart"/>
      <w:r w:rsidRPr="00E467F5">
        <w:rPr>
          <w:rFonts w:eastAsia="Times New Roman" w:cs="Times New Roman"/>
          <w:color w:val="000000"/>
          <w:kern w:val="0"/>
          <w:sz w:val="22"/>
          <w:szCs w:val="22"/>
          <w:lang w:eastAsia="pl-PL"/>
          <w14:ligatures w14:val="none"/>
        </w:rPr>
        <w:t>względem</w:t>
      </w:r>
      <w:proofErr w:type="gramEnd"/>
      <w:r w:rsidRPr="00E467F5">
        <w:rPr>
          <w:rFonts w:eastAsia="Times New Roman" w:cs="Times New Roman"/>
          <w:color w:val="000000"/>
          <w:kern w:val="0"/>
          <w:sz w:val="22"/>
          <w:szCs w:val="22"/>
          <w:lang w:eastAsia="pl-PL"/>
          <w14:ligatures w14:val="none"/>
        </w:rPr>
        <w:t xml:space="preserve"> którego Zamawiający może wystąpić z żądaniem zapłaty kary umownej lub ma prawo odstąpienia od Umowy.</w:t>
      </w:r>
    </w:p>
    <w:p w14:paraId="43D9CB69"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5" w:name="_Toc61833326"/>
      <w:r w:rsidRPr="00E467F5">
        <w:rPr>
          <w:rFonts w:eastAsia="Times New Roman" w:cs="Times New Roman"/>
          <w:b/>
          <w:color w:val="000000"/>
          <w:kern w:val="0"/>
          <w:sz w:val="22"/>
          <w:szCs w:val="22"/>
          <w:lang w:eastAsia="pl-PL"/>
          <w14:ligatures w14:val="none"/>
        </w:rPr>
        <w:t>§ 11</w:t>
      </w:r>
      <w:bookmarkEnd w:id="25"/>
    </w:p>
    <w:p w14:paraId="155D4121"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6" w:name="_Toc61833327"/>
      <w:r w:rsidRPr="00E467F5">
        <w:rPr>
          <w:rFonts w:eastAsia="Times New Roman" w:cs="Times New Roman"/>
          <w:b/>
          <w:color w:val="000000"/>
          <w:kern w:val="0"/>
          <w:sz w:val="22"/>
          <w:szCs w:val="22"/>
          <w:lang w:eastAsia="pl-PL"/>
          <w14:ligatures w14:val="none"/>
        </w:rPr>
        <w:t>Gwarancja wykonawcy i uprawnienia z tytułu rękojmi</w:t>
      </w:r>
      <w:bookmarkEnd w:id="26"/>
    </w:p>
    <w:p w14:paraId="35985B7E"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Wykonawca udziela Zamawiającemu rękojmi i gwarancji jakości na wykonany przedmiot Umowy na okres ………. miesięcy od dnia </w:t>
      </w:r>
      <w:r w:rsidRPr="00E467F5">
        <w:rPr>
          <w:rFonts w:eastAsia="Times New Roman" w:cs="Times New Roman"/>
          <w:kern w:val="0"/>
          <w:sz w:val="22"/>
          <w:lang w:eastAsia="pl-PL"/>
          <w14:ligatures w14:val="none"/>
        </w:rPr>
        <w:t xml:space="preserve">podpisania protokołu </w:t>
      </w:r>
      <w:r w:rsidRPr="00E467F5">
        <w:rPr>
          <w:rFonts w:eastAsia="Times New Roman" w:cs="Times New Roman"/>
          <w:kern w:val="0"/>
          <w:sz w:val="22"/>
          <w:szCs w:val="22"/>
          <w:lang w:eastAsia="pl-PL"/>
          <w14:ligatures w14:val="none"/>
        </w:rPr>
        <w:t>odbioru końcowego. Okres rękojmi za wady na wykonany przedmiot Umowy jest równy okresowi gwarancji.</w:t>
      </w:r>
    </w:p>
    <w:p w14:paraId="30FAB5B5"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 xml:space="preserve">W okresie gwarancji Wykonawca zobowiązuje się do bezpłatnego usunięcia wad i usterek w terminie 14 dni licząc od daty pisemnego (listem lub faksem lub pocztą elektroniczną za potwierdzeniem odbioru) powiadomienia przez Zamawiającego. </w:t>
      </w:r>
    </w:p>
    <w:p w14:paraId="1D19BECB"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 usunięcia wad i usterek, o którym mowa w ust. 2 może zostać wydłużony w zależności od charakteru stwierdzonych wad lub usterek.</w:t>
      </w:r>
    </w:p>
    <w:p w14:paraId="7FB923A5" w14:textId="5584E334"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Jeżeli Wykonawca nie usunie wad w terminie określonym zgodnie z ust. 2 i 3, Zamawiający może zlecić usunięcie wad podmiotowi trzeciemu na koszt Wykonawcy</w:t>
      </w:r>
      <w:r w:rsidR="00953D9F">
        <w:rPr>
          <w:rFonts w:eastAsia="Times New Roman" w:cs="Times New Roman"/>
          <w:kern w:val="0"/>
          <w:sz w:val="22"/>
          <w:szCs w:val="22"/>
          <w:lang w:eastAsia="pl-PL"/>
          <w14:ligatures w14:val="none"/>
        </w:rPr>
        <w:t>, bez upoważnienia Sądu (umowne wykonanie zastępcze)</w:t>
      </w:r>
      <w:r w:rsidRPr="00E467F5">
        <w:rPr>
          <w:rFonts w:eastAsia="Times New Roman" w:cs="Times New Roman"/>
          <w:kern w:val="0"/>
          <w:sz w:val="22"/>
          <w:szCs w:val="22"/>
          <w:lang w:eastAsia="pl-PL"/>
          <w14:ligatures w14:val="none"/>
        </w:rPr>
        <w:t>.</w:t>
      </w:r>
    </w:p>
    <w:p w14:paraId="7C997017"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 okresie gwarancji może wyznaczyć kilka przeglądów gwarancyjnych, jednak nie więcej niż jeden przegląd gwarancyjny w roku.</w:t>
      </w:r>
    </w:p>
    <w:p w14:paraId="256E2C00"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wyznacza ostatni przegląd gwarancyjny przed upływem terminu gwarancji, a w razie stwierdzenia wad wyznacza termin ich usunięcia.</w:t>
      </w:r>
    </w:p>
    <w:p w14:paraId="0E9AC967"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Koszty uczestnictwa w przeglądach gwarancyjnych ponosi każda ze Stron we własnym zakresie.</w:t>
      </w:r>
    </w:p>
    <w:p w14:paraId="632D403E"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 przeglądach gwarancyjnych, w </w:t>
      </w:r>
      <w:proofErr w:type="gramStart"/>
      <w:r w:rsidRPr="00E467F5">
        <w:rPr>
          <w:rFonts w:eastAsia="Times New Roman" w:cs="Times New Roman"/>
          <w:kern w:val="0"/>
          <w:sz w:val="22"/>
          <w:szCs w:val="22"/>
          <w:lang w:eastAsia="pl-PL"/>
          <w14:ligatures w14:val="none"/>
        </w:rPr>
        <w:t>tym  w</w:t>
      </w:r>
      <w:proofErr w:type="gramEnd"/>
      <w:r w:rsidRPr="00E467F5">
        <w:rPr>
          <w:rFonts w:eastAsia="Times New Roman" w:cs="Times New Roman"/>
          <w:kern w:val="0"/>
          <w:sz w:val="22"/>
          <w:szCs w:val="22"/>
          <w:lang w:eastAsia="pl-PL"/>
          <w14:ligatures w14:val="none"/>
        </w:rPr>
        <w:t xml:space="preserve"> ostatnim przeglądzie gwarancyjnym uczestniczą przedstawiciele każdej ze stron.</w:t>
      </w:r>
    </w:p>
    <w:p w14:paraId="5A0683D5"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O terminach planowanych przeglądów gwarancyjnych, w </w:t>
      </w:r>
      <w:proofErr w:type="gramStart"/>
      <w:r w:rsidRPr="00E467F5">
        <w:rPr>
          <w:rFonts w:eastAsia="Times New Roman" w:cs="Times New Roman"/>
          <w:kern w:val="0"/>
          <w:sz w:val="22"/>
          <w:szCs w:val="22"/>
          <w:lang w:eastAsia="pl-PL"/>
          <w14:ligatures w14:val="none"/>
        </w:rPr>
        <w:t>tym  o</w:t>
      </w:r>
      <w:proofErr w:type="gramEnd"/>
      <w:r w:rsidRPr="00E467F5">
        <w:rPr>
          <w:rFonts w:eastAsia="Times New Roman" w:cs="Times New Roman"/>
          <w:kern w:val="0"/>
          <w:sz w:val="22"/>
          <w:szCs w:val="22"/>
          <w:lang w:eastAsia="pl-PL"/>
          <w14:ligatures w14:val="none"/>
        </w:rPr>
        <w:t xml:space="preserve"> terminie ostatniego przeglądu gwarancyjnego Wykonawca zostanie poinformowany pisemnie (listem lub faksem lub pocztą elektroniczną za potwierdzeniem odbioru).</w:t>
      </w:r>
    </w:p>
    <w:p w14:paraId="46FC5F24" w14:textId="2F0F5243"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wyznacz</w:t>
      </w:r>
      <w:r w:rsidR="00400F1C">
        <w:rPr>
          <w:rFonts w:eastAsia="Times New Roman" w:cs="Times New Roman"/>
          <w:kern w:val="0"/>
          <w:sz w:val="22"/>
          <w:szCs w:val="22"/>
          <w:lang w:eastAsia="pl-PL"/>
          <w14:ligatures w14:val="none"/>
        </w:rPr>
        <w:t>y</w:t>
      </w:r>
      <w:r w:rsidRPr="00E467F5">
        <w:rPr>
          <w:rFonts w:eastAsia="Times New Roman" w:cs="Times New Roman"/>
          <w:kern w:val="0"/>
          <w:sz w:val="22"/>
          <w:szCs w:val="22"/>
          <w:lang w:eastAsia="pl-PL"/>
          <w14:ligatures w14:val="none"/>
        </w:rPr>
        <w:t xml:space="preserve"> termin na usunięcie wad stwierdzonych podczas prowadzonych przeglądów. W przypadku nie usunięcia wad w wymaganym terminie Zmawiającemu przysługują uprawnienia, o których mowa w ust. 4.</w:t>
      </w:r>
    </w:p>
    <w:p w14:paraId="5ADABCF8"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może wykonywać niezależnie od uprawnień wynikających z gwarancji uprawnienia z tytułu rękojmi za wady.</w:t>
      </w:r>
    </w:p>
    <w:p w14:paraId="14906E95"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Okres gwarancji ulega wydłużeniu o czas potrzebny na usunięcie wad.</w:t>
      </w:r>
    </w:p>
    <w:p w14:paraId="03EF009B"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Zawarcie Umowy jest tożsame z udzieleniem gwarancji na w/w warunkach.</w:t>
      </w:r>
    </w:p>
    <w:p w14:paraId="02F6EFD0" w14:textId="38EC57D5"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b/>
        <w:t>Zamawiający wymaga gwarancji producenta panelu fotowoltaicznego na minimum 1</w:t>
      </w:r>
      <w:r w:rsidR="00A56CD7">
        <w:rPr>
          <w:rFonts w:eastAsia="Times New Roman" w:cs="Times New Roman"/>
          <w:kern w:val="0"/>
          <w:sz w:val="22"/>
          <w:szCs w:val="22"/>
          <w:lang w:eastAsia="pl-PL"/>
          <w14:ligatures w14:val="none"/>
        </w:rPr>
        <w:t>5</w:t>
      </w:r>
      <w:r w:rsidRPr="00E467F5">
        <w:rPr>
          <w:rFonts w:eastAsia="Times New Roman" w:cs="Times New Roman"/>
          <w:kern w:val="0"/>
          <w:sz w:val="22"/>
          <w:szCs w:val="22"/>
          <w:lang w:eastAsia="pl-PL"/>
          <w14:ligatures w14:val="none"/>
        </w:rPr>
        <w:t xml:space="preserve"> lat.</w:t>
      </w:r>
    </w:p>
    <w:p w14:paraId="565AA633"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7" w:name="_Toc61833328"/>
      <w:r w:rsidRPr="00E467F5">
        <w:rPr>
          <w:rFonts w:eastAsia="Times New Roman" w:cs="Times New Roman"/>
          <w:b/>
          <w:color w:val="000000"/>
          <w:kern w:val="0"/>
          <w:sz w:val="22"/>
          <w:szCs w:val="22"/>
          <w:lang w:eastAsia="pl-PL"/>
          <w14:ligatures w14:val="none"/>
        </w:rPr>
        <w:t>§ 12</w:t>
      </w:r>
      <w:bookmarkEnd w:id="27"/>
    </w:p>
    <w:p w14:paraId="6EA6CFBD"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8" w:name="_Toc61833329"/>
      <w:r w:rsidRPr="00E467F5">
        <w:rPr>
          <w:rFonts w:eastAsia="Times New Roman" w:cs="Times New Roman"/>
          <w:b/>
          <w:color w:val="000000"/>
          <w:kern w:val="0"/>
          <w:sz w:val="22"/>
          <w:szCs w:val="22"/>
          <w:lang w:eastAsia="pl-PL"/>
          <w14:ligatures w14:val="none"/>
        </w:rPr>
        <w:t>Zmiana Umowy</w:t>
      </w:r>
      <w:bookmarkEnd w:id="28"/>
    </w:p>
    <w:p w14:paraId="107C7502"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dopuszcza możliwość wprowadzania zmiany Umowy w stosunku do treści oferty, na podstawie której dokonano wyboru Wykonawcy w przypadku wystąpienia okoliczności przewidzianych w</w:t>
      </w:r>
      <w:r w:rsidRPr="00E467F5">
        <w:rPr>
          <w:rFonts w:eastAsia="Times New Roman" w:cs="Times New Roman"/>
          <w:bCs/>
          <w:kern w:val="0"/>
          <w:sz w:val="22"/>
          <w:lang w:eastAsia="pl-PL"/>
          <w14:ligatures w14:val="none"/>
        </w:rPr>
        <w:t xml:space="preserve"> art. 455 ustawy </w:t>
      </w:r>
      <w:proofErr w:type="spellStart"/>
      <w:r w:rsidRPr="00E467F5">
        <w:rPr>
          <w:rFonts w:eastAsia="Times New Roman" w:cs="Times New Roman"/>
          <w:bCs/>
          <w:kern w:val="0"/>
          <w:sz w:val="22"/>
          <w:lang w:eastAsia="pl-PL"/>
          <w14:ligatures w14:val="none"/>
        </w:rPr>
        <w:t>Pzp</w:t>
      </w:r>
      <w:proofErr w:type="spellEnd"/>
      <w:r w:rsidRPr="00E467F5">
        <w:rPr>
          <w:rFonts w:eastAsia="Times New Roman" w:cs="Times New Roman"/>
          <w:bCs/>
          <w:kern w:val="0"/>
          <w:sz w:val="22"/>
          <w:lang w:eastAsia="pl-PL"/>
          <w14:ligatures w14:val="none"/>
        </w:rPr>
        <w:t xml:space="preserve">, w tym w szczególności w art. 455 ust. 1 pkt 1) ustawy </w:t>
      </w:r>
      <w:proofErr w:type="spellStart"/>
      <w:r w:rsidRPr="00E467F5">
        <w:rPr>
          <w:rFonts w:eastAsia="Times New Roman" w:cs="Times New Roman"/>
          <w:bCs/>
          <w:kern w:val="0"/>
          <w:sz w:val="22"/>
          <w:lang w:eastAsia="pl-PL"/>
          <w14:ligatures w14:val="none"/>
        </w:rPr>
        <w:t>Pzp</w:t>
      </w:r>
      <w:proofErr w:type="spellEnd"/>
      <w:r w:rsidRPr="00E467F5">
        <w:rPr>
          <w:rFonts w:eastAsia="Times New Roman" w:cs="Times New Roman"/>
          <w:bCs/>
          <w:kern w:val="0"/>
          <w:sz w:val="22"/>
          <w:lang w:eastAsia="pl-PL"/>
          <w14:ligatures w14:val="none"/>
        </w:rPr>
        <w:t xml:space="preserve"> tj. na zasadach określonych w niniejszej umowie.</w:t>
      </w:r>
    </w:p>
    <w:p w14:paraId="11A17E35"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Katalog dopuszczalnych okoliczności zmian Umowy w zakresie zmiany terminu realizacji przedmiotu Umowy:</w:t>
      </w:r>
    </w:p>
    <w:p w14:paraId="7B737EBB"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zatrzymanie robót przez urzędy nadzoru budowlanego i inne właściwe organy z przyczyn niezależnych od Wykonawcy i Zamawiającego;</w:t>
      </w:r>
    </w:p>
    <w:p w14:paraId="18D1D71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wystąpienia okoliczności lub zdarzeń uniemożliwiających realizację w wyznaczonym terminie przedmiotu Umowy, bez możliwości usunięcia lub likwidacji powyższych okoliczności lub zdarzeń, za które nie odpowiada Wykonawca;</w:t>
      </w:r>
    </w:p>
    <w:p w14:paraId="4534D99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opóźnienie Zamawiającego w przekazaniu placu budowy;</w:t>
      </w:r>
    </w:p>
    <w:p w14:paraId="178BEF4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opóźnienia Zamawiającego w zakresie dokonywania odbiorów lub prób końcowych,</w:t>
      </w:r>
    </w:p>
    <w:p w14:paraId="6E66B7C7"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zawieszenie lub przerwanie robót przez Zamawiającego;</w:t>
      </w:r>
    </w:p>
    <w:p w14:paraId="75A53058"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zmiana będąca wynikiem zmiany umowy o dofinansowanie Projektu zawartej pomiędzy Zamawiającym a Instytucją Zarządzającą w zakresie terminów (w tym terminu rzeczowej realizacji projektu) lub wysokości i warunków płatności dofinansowania realizacji projektu stanowiącego przedmiot niniejszej Umowy;</w:t>
      </w:r>
    </w:p>
    <w:p w14:paraId="5D3CA54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wystąpienie wyjątkowo niepomyślnych warunków pogodowych i temperatur otoczenia, nie pozwalających na zachowanie parametrów technologicznych i jakościowych realizowanych robót,</w:t>
      </w:r>
    </w:p>
    <w:p w14:paraId="7A9D00EF"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wystąpienie siły wyższej, to znaczy niezależnego od stron losowego zdarzenia zewnętrznego, które było niemożliwe do przewidzenia w momencie zawarcia Umowy i któremu nie można było zapobiec mimo dochowania należytej staranności.</w:t>
      </w:r>
    </w:p>
    <w:p w14:paraId="7439CBDB"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Umowy w zakresie terminu jest dopuszczalna stosownie do okresu trwania przeszkody oraz skutków, które ta przeszkoda wywołała.</w:t>
      </w:r>
    </w:p>
    <w:p w14:paraId="684E7449"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terminu wykonania przedmiotu Umowy dokonywana jest na wniosek Wykonawcy lub Zamawiającego, nie będzie mieć żadnego wpływu na wielkość wynagrodzenia i skutkuje podpisaniem aneksu do Umowy, zawierającego wskazaną zmianę.</w:t>
      </w:r>
    </w:p>
    <w:p w14:paraId="24D00BBC"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Katalog dopuszczalnych okoliczności zmian Umowy w zakresie innych rodzajów zmian:</w:t>
      </w:r>
    </w:p>
    <w:p w14:paraId="5C5EDE66"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zmiana osób, przy pomocy których Wykonawca i Zamawiający realizuje przedmiot Umowy na inne spełniające warunki określone w SWZ, zgodnie z § 4 ust. 6 i 7; </w:t>
      </w:r>
    </w:p>
    <w:p w14:paraId="3E86C440"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wystąpienie siły wyższej, to znaczy niezależnego od stron losowego zdarzenia zewnętrznego, które było niemożliwe do przewidzenia w momencie zawarcia Umowy i któremu nie można było zapobiec mimo dochowania należytej staranności, uniemożliwiającej wykonanie przedmiotu Umowy zgodnie z SWZ;</w:t>
      </w:r>
    </w:p>
    <w:p w14:paraId="532392E1" w14:textId="20715A38"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obowiązującej stawki VAT. Jeżeli przed zakończeniem realizacji zamówienia Zamawiający otrzyma indywidualną interpretację podatkową dotyczącą podatku od umów zawartych na podstawie niniejszego postępowania, która wskaże na konieczność zastosowania innej stawki podatku od towarów i usług (VAT) lub w przypadku zmian w zakresie rozliczania podatku VAT na podstawie ustawy z dnia 11 marca 2004 roku o podatku od towarów i usług (</w:t>
      </w:r>
      <w:proofErr w:type="spellStart"/>
      <w:r w:rsidR="00924F24" w:rsidRPr="00924F24">
        <w:rPr>
          <w:rFonts w:eastAsia="Times New Roman" w:cs="Times New Roman"/>
          <w:kern w:val="0"/>
          <w:sz w:val="22"/>
          <w:szCs w:val="22"/>
          <w:lang w:eastAsia="pl-PL"/>
          <w14:ligatures w14:val="none"/>
        </w:rPr>
        <w:t>t.j</w:t>
      </w:r>
      <w:proofErr w:type="spellEnd"/>
      <w:r w:rsidR="00924F24" w:rsidRPr="00924F24">
        <w:rPr>
          <w:rFonts w:eastAsia="Times New Roman" w:cs="Times New Roman"/>
          <w:kern w:val="0"/>
          <w:sz w:val="22"/>
          <w:szCs w:val="22"/>
          <w:lang w:eastAsia="pl-PL"/>
          <w14:ligatures w14:val="none"/>
        </w:rPr>
        <w:t>. Dz. U. z 2025 r. poz. 775 z późn. zm.</w:t>
      </w:r>
      <w:r w:rsidRPr="00E467F5">
        <w:rPr>
          <w:rFonts w:eastAsia="Times New Roman" w:cs="Times New Roman"/>
          <w:kern w:val="0"/>
          <w:sz w:val="22"/>
          <w:szCs w:val="22"/>
          <w:lang w:eastAsia="pl-PL"/>
          <w14:ligatures w14:val="none"/>
        </w:rPr>
        <w:t>) lub w przypadku wiążącego stanowiska organów skarbowych, dotyczącego odmiennego niż w niniejszej SWZ rozliczania podatku VAT – Zamawiający przewiduje możliwość zmiany stawki podatku VAT - do tych części zamówienia, do których będzie to uzasadnione (stała zostaje kwota netto, wykonawca wystawi faktury naliczając podatek od towarów i usług VAT wg właściwej stawki),</w:t>
      </w:r>
    </w:p>
    <w:p w14:paraId="16C6B475"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rezygnacja przez Zamawiającego z realizacji części przedmiotu Umowy, przy czym Zamawiający zobowiązuje się do zrealizowania nie mniej niż 80% wartości zamówienia brutto podanej w § 5 ust. 1;</w:t>
      </w:r>
    </w:p>
    <w:p w14:paraId="6005A380"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sposobu rozliczenia Umowy lub zmiana dokonywania płatności na rzecz Wykonawcy lub zmiana zakresu przedmiotu umowy na skutek zmian zawartej przez Zamawiającego umowy o dofinansowanie Projektu lub wytycznych dotyczących realizacji Projektu;</w:t>
      </w:r>
    </w:p>
    <w:p w14:paraId="535E4BC7"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podwykonawcy w trakcie realizacji umowy.</w:t>
      </w:r>
    </w:p>
    <w:p w14:paraId="638DE8CF"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przewidują możliwość zmiany wysokości wynagrodzenia Wykonawcy w przypadkach opisanych w ust. 1 lub 5.</w:t>
      </w:r>
    </w:p>
    <w:p w14:paraId="56292D08"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Wszystkie powyższe postanowienia stanowią katalog zmian, na które Zamawiający może wyrazić zgodę. Nie stanowią jednocześnie zobowiązania do wyrażenia takiej zgody. </w:t>
      </w:r>
    </w:p>
    <w:p w14:paraId="04B171F6"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Nie stanowi zmiany Umowy w rozumieniu art. 454 ustawy Prawo zamówień publicznych:</w:t>
      </w:r>
    </w:p>
    <w:p w14:paraId="266DACFB"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danych teleadresowych,</w:t>
      </w:r>
    </w:p>
    <w:p w14:paraId="5891DF0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danych związanych z obsługą administracyjno-organizacyjną Umowy (np. zmiana nr rachunku bankowego);</w:t>
      </w:r>
    </w:p>
    <w:p w14:paraId="6F258161"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szczegółowego harmonogramu rzeczowo – finansowego uwzględniająca postęp w realizacji prac przez Wykonawcę, która nie wpłynie na termin końcowy wykonania Umowy.</w:t>
      </w:r>
    </w:p>
    <w:p w14:paraId="0CE159C8"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zawiadamiają siebie nawzajem o ww. zmianach w formie pisemnej pod rygorem nieważności.</w:t>
      </w:r>
    </w:p>
    <w:p w14:paraId="3C3E04BB"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Strona, która występuje z propozycją zmiany Umowy, w oparciu o przedstawiony powyżej katalog zmian Umowy zobowiązana jest do sporządzenia i uzasadnienia wniosku o taką zmianę. Zamawiający przewidział katalog zmian Umowy, na które mogą powoływać się strony niniejszej Umowy.</w:t>
      </w:r>
    </w:p>
    <w:p w14:paraId="324840D1"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postanowień zawartej Umowy może nastąpić za zgodą obu stron wyrażoną na piśmie w postaci aneksu, pod rygorem nieważności takiej zmiany.</w:t>
      </w:r>
    </w:p>
    <w:p w14:paraId="18EB6553"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przypadku dużej ilości zmian postanowień Umowy, aneksy będą zawierane nie częściej niż raz na kwartał.</w:t>
      </w:r>
    </w:p>
    <w:p w14:paraId="199ADB00"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29" w:name="_Toc61833332"/>
      <w:r w:rsidRPr="00E467F5">
        <w:rPr>
          <w:rFonts w:eastAsia="Times New Roman" w:cs="Times New Roman"/>
          <w:b/>
          <w:kern w:val="0"/>
          <w:sz w:val="22"/>
          <w:szCs w:val="22"/>
          <w:lang w:eastAsia="pl-PL"/>
          <w14:ligatures w14:val="none"/>
        </w:rPr>
        <w:t>§ 14</w:t>
      </w:r>
      <w:bookmarkEnd w:id="29"/>
    </w:p>
    <w:p w14:paraId="64D04B2A"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Ubezpieczenie</w:t>
      </w:r>
    </w:p>
    <w:p w14:paraId="25E084FE" w14:textId="77777777" w:rsidR="004B033E" w:rsidRPr="00E467F5" w:rsidRDefault="004B033E" w:rsidP="004B033E">
      <w:pPr>
        <w:numPr>
          <w:ilvl w:val="0"/>
          <w:numId w:val="1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b/>
        <w:t xml:space="preserve">Wykonawca zobowiązuje się do posiadania ubezpieczenia OC z tytułu prowadzenia działalności na kwotę gwarancyjną minimum równą wynagrodzeniu umownemu brutto, o którym mowa w § 5 ust. 1, ważnego przez cały okres realizacji zamówienia. Wykonawca przedłoży kopię polisy Zamawiającemu. </w:t>
      </w:r>
    </w:p>
    <w:p w14:paraId="315ACBFB" w14:textId="77777777" w:rsidR="004B033E" w:rsidRPr="00E467F5" w:rsidRDefault="004B033E" w:rsidP="004B033E">
      <w:pPr>
        <w:numPr>
          <w:ilvl w:val="0"/>
          <w:numId w:val="1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b/>
        <w:t>W przypadku wygaśnięcia umowy ubezpieczenia przed końcem realizacji przedmiotu umowy Wykonawca zobowiązuje się do zawarcia nowej umowy ubezpieczenia z zachowaniem ciągłości ubezpieczenia i przekazania Zamawiającemu kopii polisy ubezpieczeniowej na przedłużony okres.</w:t>
      </w:r>
    </w:p>
    <w:p w14:paraId="03502F82" w14:textId="77777777" w:rsidR="004B033E" w:rsidRPr="00E467F5" w:rsidRDefault="004B033E" w:rsidP="004B033E">
      <w:pPr>
        <w:numPr>
          <w:ilvl w:val="0"/>
          <w:numId w:val="1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b/>
        <w:t>Wykonawca oświadcza, że osoby odpowiedzialne za realizację przedmiotu Umowy i pełniące samodzielne funkcje techniczne w budownictwie, zgodnie z Prawem Budowlanym przez cały okres obowiązywania Umowy będą posiadać ważne zaświadczenie o przynależności do właściwej izby samorządu zawodowego i wymagane ubezpieczenie od odpowiedzialności cywilnej.</w:t>
      </w:r>
    </w:p>
    <w:p w14:paraId="363B411B"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15</w:t>
      </w:r>
    </w:p>
    <w:p w14:paraId="1A3D691A"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Waloryzacja</w:t>
      </w:r>
    </w:p>
    <w:p w14:paraId="40F5CF14" w14:textId="77777777" w:rsidR="004B033E" w:rsidRPr="00E467F5" w:rsidRDefault="004B033E" w:rsidP="004B033E">
      <w:pPr>
        <w:keepNext/>
        <w:keepLines/>
        <w:spacing w:before="120" w:after="0" w:line="240" w:lineRule="auto"/>
        <w:jc w:val="center"/>
        <w:outlineLvl w:val="2"/>
        <w:rPr>
          <w:rFonts w:eastAsia="Times New Roman" w:cs="Times New Roman"/>
          <w:bCs/>
          <w:i/>
          <w:iCs/>
          <w:kern w:val="0"/>
          <w:sz w:val="22"/>
          <w:szCs w:val="22"/>
          <w:lang w:eastAsia="pl-PL"/>
          <w14:ligatures w14:val="none"/>
        </w:rPr>
      </w:pPr>
      <w:r w:rsidRPr="00E467F5">
        <w:rPr>
          <w:rFonts w:eastAsia="Times New Roman" w:cs="Times New Roman"/>
          <w:bCs/>
          <w:i/>
          <w:iCs/>
          <w:kern w:val="0"/>
          <w:sz w:val="22"/>
          <w:szCs w:val="22"/>
          <w:lang w:eastAsia="pl-PL"/>
          <w14:ligatures w14:val="none"/>
        </w:rPr>
        <w:t>(dotyczy okresu realizacji Umowy dłuższego niż 6 miesięcy)</w:t>
      </w:r>
    </w:p>
    <w:p w14:paraId="31161ACB" w14:textId="77777777" w:rsidR="004B033E" w:rsidRPr="00E467F5" w:rsidRDefault="004B033E" w:rsidP="004B033E">
      <w:pPr>
        <w:numPr>
          <w:ilvl w:val="0"/>
          <w:numId w:val="23"/>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Strony postanawiają, iż w </w:t>
      </w:r>
      <w:proofErr w:type="gramStart"/>
      <w:r w:rsidRPr="00E467F5">
        <w:rPr>
          <w:rFonts w:eastAsia="Times New Roman" w:cs="Times New Roman"/>
          <w:kern w:val="0"/>
          <w:sz w:val="22"/>
          <w:szCs w:val="22"/>
          <w:lang w:eastAsia="pl-PL"/>
          <w14:ligatures w14:val="none"/>
        </w:rPr>
        <w:t>sytuacji</w:t>
      </w:r>
      <w:proofErr w:type="gramEnd"/>
      <w:r w:rsidRPr="00E467F5">
        <w:rPr>
          <w:rFonts w:eastAsia="Times New Roman" w:cs="Times New Roman"/>
          <w:kern w:val="0"/>
          <w:sz w:val="22"/>
          <w:szCs w:val="22"/>
          <w:lang w:eastAsia="pl-PL"/>
          <w14:ligatures w14:val="none"/>
        </w:rPr>
        <w:t xml:space="preserve"> gdy okres realizacji Umowy będzie dłuższy niż 6 miesięcy dokonają zmiany wynagrodzenia, o którym mowa w § 5 ust. 1, na zasadach opisanych w niniejszym paragrafie, w wypadku zmiany cen materiałów lub kosztów związanych z realizacją zamówienia.</w:t>
      </w:r>
    </w:p>
    <w:p w14:paraId="380EA022"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Waloryzacja będzie dokonywana w wypadku, gdy wskaźnik składany przy zastosowaniu wskaźników cen wybranych obiektów budowlanych odnoszących się do poprzedniego miesiąca – PKOB 1220 – zamieszczonych w Tab2. „Wskaźniki cen obiektów budowlanych” biuletynu publikowanego przez Główny Urząd Statystyczny pn. „Ceny robót budowlano-montażowych </w:t>
      </w:r>
      <w:r w:rsidRPr="00E467F5">
        <w:rPr>
          <w:rFonts w:eastAsia="Times New Roman" w:cs="Times New Roman"/>
          <w:kern w:val="0"/>
          <w:sz w:val="22"/>
          <w:szCs w:val="22"/>
          <w:lang w:eastAsia="pl-PL"/>
          <w14:ligatures w14:val="none"/>
        </w:rPr>
        <w:lastRenderedPageBreak/>
        <w:t>i obiektów budowlanych”, z okresu pierwszych 4 miesięcy realizacji Umowy, osiągnie wartość co najmniej 103,0.</w:t>
      </w:r>
    </w:p>
    <w:p w14:paraId="24220FA5"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Korekty wynagrodzenia (cen jednostkowych w kosztorysie uproszczonym) będą obliczane na podstawie informacji zawartych w biuletynie publikowanym przez Główny Urząd Statystyczny pn. „Ceny robót budowlano-montażowych i obiektów budowlanych” – Tab2. „Wskaźniki cen obiektów budowlanych” – PKOB 1220 – wskaźnik składany przy zastosowaniu wskaźników odnoszących się do poprzedniego miesiąca, z okresu od 5-go miesiąca realizacji Umowy do (n-2) miesiąca realizacji (gdzie „n” jest całkowitą liczbą miesięcy realizacji).</w:t>
      </w:r>
    </w:p>
    <w:p w14:paraId="49BEF7DF"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Waloryzacji będą podlegały dostawy i roboty budowlane wykonywane po upływie 6 miesięcy od dnia podpisania Umowy z tym zastrzeżeniem, że waloryzacja zostanie dokonana jedynie w przypadku wykonania robót budowlanych i dostaw w terminie określonym w § 2 ust. 1. Roboty budowlane i dostawy wykonywane z przyczyn leżących po stronie Wykonawcy po upływie ustalonego w § 2 ust. 1 terminu nie będą podlegać waloryzacji.</w:t>
      </w:r>
    </w:p>
    <w:p w14:paraId="3E37F210"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Roboty budowlane i dostawy wykonywane z przyczyn leżących po stronie Wykonawcy po upływie ustalonego w szczegółowym harmonogramie rzeczowo-finansowym terminu ich wykonania, podlegają waloryzacji na </w:t>
      </w:r>
      <w:proofErr w:type="gramStart"/>
      <w:r w:rsidRPr="00E467F5">
        <w:rPr>
          <w:rFonts w:eastAsia="Times New Roman" w:cs="Times New Roman"/>
          <w:kern w:val="0"/>
          <w:sz w:val="22"/>
          <w:szCs w:val="22"/>
          <w:lang w:eastAsia="pl-PL"/>
          <w14:ligatures w14:val="none"/>
        </w:rPr>
        <w:t>zasadach</w:t>
      </w:r>
      <w:proofErr w:type="gramEnd"/>
      <w:r w:rsidRPr="00E467F5">
        <w:rPr>
          <w:rFonts w:eastAsia="Times New Roman" w:cs="Times New Roman"/>
          <w:kern w:val="0"/>
          <w:sz w:val="22"/>
          <w:szCs w:val="22"/>
          <w:lang w:eastAsia="pl-PL"/>
          <w14:ligatures w14:val="none"/>
        </w:rPr>
        <w:t xml:space="preserve"> jak gdyby były wykonywane w terminie wskazanym w powyższym harmonogramie </w:t>
      </w:r>
      <w:proofErr w:type="spellStart"/>
      <w:r w:rsidRPr="00E467F5">
        <w:rPr>
          <w:rFonts w:eastAsia="Times New Roman" w:cs="Times New Roman"/>
          <w:kern w:val="0"/>
          <w:sz w:val="22"/>
          <w:szCs w:val="22"/>
          <w:lang w:eastAsia="pl-PL"/>
          <w14:ligatures w14:val="none"/>
        </w:rPr>
        <w:t>tj</w:t>
      </w:r>
      <w:proofErr w:type="spellEnd"/>
      <w:r w:rsidRPr="00E467F5">
        <w:rPr>
          <w:rFonts w:eastAsia="Times New Roman" w:cs="Times New Roman"/>
          <w:kern w:val="0"/>
          <w:sz w:val="22"/>
          <w:szCs w:val="22"/>
          <w:lang w:eastAsia="pl-PL"/>
          <w14:ligatures w14:val="none"/>
        </w:rPr>
        <w:t xml:space="preserve"> późniejszy termin wykonania instalacji względem ustalonego w powyższym harmonogramie terminu, z przyczyn leżących po stronie Wykonawcy, nie będzie brany pod uwagę w ustalaniu waloryzacji. </w:t>
      </w:r>
    </w:p>
    <w:p w14:paraId="034E37AB"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Waloryzacja będzie dokonywana w okresach kwartalnych na koniec danego kwartału i będzie dotyczyła robót wykonanych w tym kwartale, przy zastosowaniu wskaźników, o których mowa w ust. 3.</w:t>
      </w:r>
    </w:p>
    <w:p w14:paraId="6ABA4527"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Kwota wynikająca z dokonanej waloryzacji zostanie naliczona po zakończeniu realizacji przedmiotu Umowy. Wykonawca przedstawi Zamawiającemu do sprawdzenia przeliczone w ramach waloryzacji wartości robót nie później niż w dniu podpisania protokołu końcowego odbioru robót, a po akceptacji będą one stanowiły podstawę do podpisania aneksu zmieniającego wysokość wynagrodzenia za wykonanie przedmiotu Umowy.</w:t>
      </w:r>
    </w:p>
    <w:p w14:paraId="06FBE58E"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Kwota wynikająca z dokonanej waloryzacji zostanie wypłacona na podstawie faktury wystawionej przez Wykonawcę po dokonaniu odbioru końcowego przedmiotu Umowy.</w:t>
      </w:r>
    </w:p>
    <w:p w14:paraId="08A230C9"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bookmarkStart w:id="30" w:name="_Hlk209040154"/>
      <w:r w:rsidRPr="00E467F5">
        <w:rPr>
          <w:rFonts w:eastAsia="Times New Roman" w:cs="Times New Roman"/>
          <w:kern w:val="0"/>
          <w:sz w:val="22"/>
          <w:szCs w:val="22"/>
          <w:lang w:eastAsia="pl-PL"/>
          <w14:ligatures w14:val="none"/>
        </w:rPr>
        <w:t xml:space="preserve">Kwota wynikająca z dokonanej waloryzacji nie może przekroczyć wysokości 2% całkowitego ostatecznego wynagrodzenia za wykonanie dostaw i </w:t>
      </w:r>
      <w:bookmarkEnd w:id="30"/>
      <w:r w:rsidRPr="00E467F5">
        <w:rPr>
          <w:rFonts w:eastAsia="Times New Roman" w:cs="Times New Roman"/>
          <w:kern w:val="0"/>
          <w:sz w:val="22"/>
          <w:szCs w:val="22"/>
          <w:lang w:eastAsia="pl-PL"/>
          <w14:ligatures w14:val="none"/>
        </w:rPr>
        <w:t>montaży.</w:t>
      </w:r>
    </w:p>
    <w:p w14:paraId="51364B56" w14:textId="77777777" w:rsidR="004B033E" w:rsidRPr="00640D78" w:rsidRDefault="004B033E" w:rsidP="004B033E">
      <w:pPr>
        <w:pStyle w:val="Nagwek3"/>
        <w:spacing w:before="120" w:after="0" w:line="240" w:lineRule="auto"/>
        <w:jc w:val="center"/>
        <w:rPr>
          <w:b/>
          <w:color w:val="auto"/>
          <w:sz w:val="22"/>
        </w:rPr>
      </w:pPr>
      <w:bookmarkStart w:id="31" w:name="_Toc61833334"/>
      <w:r w:rsidRPr="00640D78">
        <w:rPr>
          <w:b/>
          <w:color w:val="auto"/>
          <w:sz w:val="22"/>
        </w:rPr>
        <w:t>§ 1</w:t>
      </w:r>
      <w:r>
        <w:rPr>
          <w:b/>
          <w:color w:val="auto"/>
          <w:sz w:val="22"/>
        </w:rPr>
        <w:t>6</w:t>
      </w:r>
    </w:p>
    <w:p w14:paraId="2AF5048D" w14:textId="77777777" w:rsidR="004B033E" w:rsidRPr="00640D78" w:rsidRDefault="004B033E" w:rsidP="004B033E">
      <w:pPr>
        <w:pStyle w:val="Nagwek3"/>
        <w:spacing w:before="120" w:after="0" w:line="240" w:lineRule="auto"/>
        <w:jc w:val="center"/>
        <w:rPr>
          <w:b/>
          <w:color w:val="auto"/>
          <w:sz w:val="22"/>
        </w:rPr>
      </w:pPr>
      <w:r w:rsidRPr="00640D78">
        <w:rPr>
          <w:b/>
          <w:color w:val="auto"/>
          <w:sz w:val="22"/>
        </w:rPr>
        <w:t>Zabezpieczenie należytego wykonania Umowy</w:t>
      </w:r>
    </w:p>
    <w:p w14:paraId="14BC54B1" w14:textId="77777777" w:rsidR="004B033E" w:rsidRPr="00640D78"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sidRPr="00640D78">
        <w:rPr>
          <w:sz w:val="22"/>
          <w:szCs w:val="22"/>
        </w:rPr>
        <w:t>Wykonawca zobowiązany jest wnieść zabezpieczenie należytego wykonania Umowy w wysokości 5% wynagrodzenia umownego brutto, o którym mowa w § 5 ust. 1.</w:t>
      </w:r>
    </w:p>
    <w:p w14:paraId="1809B803"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sidRPr="00640D78">
        <w:rPr>
          <w:sz w:val="22"/>
          <w:szCs w:val="22"/>
        </w:rPr>
        <w:t>Zamawiający</w:t>
      </w:r>
      <w:r>
        <w:rPr>
          <w:sz w:val="22"/>
          <w:szCs w:val="22"/>
        </w:rPr>
        <w:t xml:space="preserve"> zwróci kwotę stanowiącą 70% wartości zabezpieczenia w terminie 30 dni od dnia wykonania zamówienia i uznania przez Zamawiającego za należycie wykonane.</w:t>
      </w:r>
    </w:p>
    <w:p w14:paraId="47E4F6EC"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Pozostała kwota - 30% wartości zabezpieczenia - zostanie zwrócona nie później niż w 15 dniu po upływie okresu rękojmi za wady lub gwarancji.</w:t>
      </w:r>
    </w:p>
    <w:p w14:paraId="35E19F8A"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W przypadku niewykonania lub nienależytego wykonania przedmiotu Umowy wniesione zabezpieczenie będzie służyło pokryciu wszelkich roszczeń Zamawiającego z tego tytułu.</w:t>
      </w:r>
    </w:p>
    <w:p w14:paraId="2BB248E0"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 xml:space="preserve">W przypadku gdy przedmiot Umowy nie został wykonany przed upływem ważności zabezpieczenia należytego wykonania Umowy wniesionego w innej formie niż w pieniądzu, najpóźniej na 30 dni przed upływem ważności wniesionego zabezpieczenia Wykonawca zobowiązany jest przedłużyć obowiązującą gwarancję i/lub poręczenie lub przedłożyć nową </w:t>
      </w:r>
      <w:r>
        <w:rPr>
          <w:sz w:val="22"/>
          <w:szCs w:val="22"/>
        </w:rPr>
        <w:lastRenderedPageBreak/>
        <w:t>gwarancję i/lub poręczenie lub wpłacić pełną kwotę zabezpieczenia na konto Zamawiającego na okres niezbędny do zakończenia prac, który zostanie określony przez Zamawiającego.</w:t>
      </w:r>
    </w:p>
    <w:p w14:paraId="33E2E5CD" w14:textId="28ECBCB9" w:rsidR="001731DE" w:rsidRDefault="004B033E" w:rsidP="001731D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Jeżeli Wykonawca nie dokona czynności, o których mowa w ust. 5, Zamawiającemu przysługuje prawo zatrzymania niewypłaconego dotychczas wynagrodzenia na zabezpieczenie należytego wykonania Umowy.</w:t>
      </w:r>
    </w:p>
    <w:p w14:paraId="6D99BD13" w14:textId="77777777" w:rsidR="00643FCC" w:rsidRPr="009E36FD" w:rsidRDefault="00643FCC" w:rsidP="00643FCC">
      <w:pPr>
        <w:pStyle w:val="Akapitzlist"/>
        <w:tabs>
          <w:tab w:val="left" w:pos="567"/>
        </w:tabs>
        <w:spacing w:before="120" w:after="0" w:line="240" w:lineRule="auto"/>
        <w:ind w:left="567"/>
        <w:contextualSpacing w:val="0"/>
        <w:jc w:val="both"/>
        <w:rPr>
          <w:sz w:val="22"/>
          <w:szCs w:val="22"/>
        </w:rPr>
      </w:pPr>
    </w:p>
    <w:p w14:paraId="0CA1A7CF" w14:textId="3206694B" w:rsidR="001731DE" w:rsidRPr="00AC4CFC" w:rsidRDefault="001731DE" w:rsidP="00643FCC">
      <w:pPr>
        <w:tabs>
          <w:tab w:val="left" w:pos="567"/>
        </w:tabs>
        <w:spacing w:after="0" w:line="240" w:lineRule="auto"/>
        <w:jc w:val="both"/>
        <w:rPr>
          <w:rFonts w:cstheme="minorHAnsi"/>
          <w:b/>
          <w:bCs/>
        </w:rPr>
      </w:pPr>
      <w:r w:rsidRPr="009E36FD">
        <w:rPr>
          <w:rFonts w:ascii="Times New Roman" w:hAnsi="Times New Roman" w:cs="Times New Roman"/>
        </w:rPr>
        <w:tab/>
      </w:r>
      <w:r w:rsidRPr="009E36FD">
        <w:rPr>
          <w:rFonts w:ascii="Times New Roman" w:hAnsi="Times New Roman" w:cs="Times New Roman"/>
        </w:rPr>
        <w:tab/>
      </w:r>
      <w:r w:rsidRPr="009E36FD">
        <w:rPr>
          <w:rFonts w:ascii="Times New Roman" w:hAnsi="Times New Roman" w:cs="Times New Roman"/>
        </w:rPr>
        <w:tab/>
      </w:r>
      <w:r w:rsidRPr="00BA24E5">
        <w:rPr>
          <w:rFonts w:cstheme="minorHAnsi"/>
          <w:color w:val="7030A0"/>
        </w:rPr>
        <w:tab/>
      </w:r>
      <w:r w:rsidRPr="00BA24E5">
        <w:rPr>
          <w:rFonts w:cstheme="minorHAnsi"/>
          <w:color w:val="7030A0"/>
        </w:rPr>
        <w:tab/>
      </w:r>
      <w:r w:rsidRPr="00BA24E5">
        <w:rPr>
          <w:rFonts w:cstheme="minorHAnsi"/>
          <w:color w:val="7030A0"/>
        </w:rPr>
        <w:tab/>
      </w:r>
      <w:r w:rsidRPr="00AC4CFC">
        <w:rPr>
          <w:rFonts w:cstheme="minorHAnsi"/>
        </w:rPr>
        <w:tab/>
      </w:r>
      <w:r w:rsidRPr="00AC4CFC">
        <w:rPr>
          <w:rFonts w:cstheme="minorHAnsi"/>
          <w:b/>
          <w:bCs/>
        </w:rPr>
        <w:t>§ 17</w:t>
      </w:r>
    </w:p>
    <w:p w14:paraId="1EA9878E" w14:textId="4F7B3DB8" w:rsidR="009E36FD" w:rsidRPr="00AC4CFC" w:rsidRDefault="009E36FD" w:rsidP="00643FCC">
      <w:pPr>
        <w:tabs>
          <w:tab w:val="left" w:pos="567"/>
        </w:tabs>
        <w:spacing w:after="0" w:line="240" w:lineRule="auto"/>
        <w:jc w:val="both"/>
        <w:rPr>
          <w:rFonts w:cstheme="minorHAnsi"/>
          <w:b/>
          <w:bCs/>
        </w:rPr>
      </w:pPr>
      <w:r w:rsidRPr="00AC4CFC">
        <w:rPr>
          <w:rFonts w:cstheme="minorHAnsi"/>
          <w:b/>
          <w:bCs/>
        </w:rPr>
        <w:tab/>
      </w:r>
      <w:r w:rsidRPr="00AC4CFC">
        <w:rPr>
          <w:rFonts w:cstheme="minorHAnsi"/>
          <w:b/>
          <w:bCs/>
        </w:rPr>
        <w:tab/>
      </w:r>
      <w:r w:rsidRPr="00AC4CFC">
        <w:rPr>
          <w:rFonts w:cstheme="minorHAnsi"/>
          <w:b/>
          <w:bCs/>
        </w:rPr>
        <w:tab/>
      </w:r>
      <w:r w:rsidRPr="00AC4CFC">
        <w:rPr>
          <w:rFonts w:cstheme="minorHAnsi"/>
          <w:b/>
          <w:bCs/>
        </w:rPr>
        <w:tab/>
      </w:r>
      <w:r w:rsidRPr="00AC4CFC">
        <w:rPr>
          <w:rFonts w:cstheme="minorHAnsi"/>
          <w:b/>
          <w:bCs/>
        </w:rPr>
        <w:tab/>
      </w:r>
      <w:r w:rsidRPr="00AC4CFC">
        <w:rPr>
          <w:rFonts w:cstheme="minorHAnsi"/>
          <w:b/>
          <w:bCs/>
        </w:rPr>
        <w:tab/>
        <w:t xml:space="preserve">  Prawa autorskie</w:t>
      </w:r>
    </w:p>
    <w:p w14:paraId="07C3220B" w14:textId="32E3E8E4" w:rsidR="001731DE" w:rsidRPr="00AC4CFC" w:rsidRDefault="001731DE" w:rsidP="00643FCC">
      <w:pPr>
        <w:pStyle w:val="Akapitzlist"/>
        <w:numPr>
          <w:ilvl w:val="0"/>
          <w:numId w:val="35"/>
        </w:numPr>
        <w:autoSpaceDE w:val="0"/>
        <w:autoSpaceDN w:val="0"/>
        <w:adjustRightInd w:val="0"/>
        <w:spacing w:after="0" w:line="240" w:lineRule="auto"/>
        <w:ind w:left="470" w:hanging="357"/>
        <w:jc w:val="both"/>
        <w:rPr>
          <w:rFonts w:cstheme="minorHAnsi"/>
          <w:sz w:val="22"/>
          <w:szCs w:val="22"/>
        </w:rPr>
      </w:pPr>
      <w:r w:rsidRPr="00AC4CFC">
        <w:rPr>
          <w:rFonts w:cstheme="minorHAnsi"/>
          <w:sz w:val="22"/>
          <w:szCs w:val="22"/>
        </w:rPr>
        <w:t xml:space="preserve">Przedmiot niniejszej umowy, w zakresie tworzenia dokumentacji projektowej </w:t>
      </w:r>
      <w:r w:rsidR="00DC1238" w:rsidRPr="00AC4CFC">
        <w:rPr>
          <w:rFonts w:cstheme="minorHAnsi"/>
          <w:sz w:val="22"/>
          <w:szCs w:val="22"/>
        </w:rPr>
        <w:t xml:space="preserve">i powykonawczej </w:t>
      </w:r>
      <w:r w:rsidRPr="00AC4CFC">
        <w:rPr>
          <w:rFonts w:cstheme="minorHAnsi"/>
          <w:sz w:val="22"/>
          <w:szCs w:val="22"/>
        </w:rPr>
        <w:t xml:space="preserve">(zwanej w niniejszym paragrafie też utworem), jest chroniony prawem autorskim. </w:t>
      </w:r>
    </w:p>
    <w:p w14:paraId="63FDA635" w14:textId="77777777" w:rsidR="001731DE" w:rsidRPr="00AC4CFC" w:rsidRDefault="001731DE" w:rsidP="00643FCC">
      <w:pPr>
        <w:pStyle w:val="Akapitzlist"/>
        <w:numPr>
          <w:ilvl w:val="0"/>
          <w:numId w:val="35"/>
        </w:numPr>
        <w:autoSpaceDE w:val="0"/>
        <w:autoSpaceDN w:val="0"/>
        <w:adjustRightInd w:val="0"/>
        <w:spacing w:after="0" w:line="240" w:lineRule="auto"/>
        <w:ind w:left="470" w:hanging="357"/>
        <w:jc w:val="both"/>
        <w:rPr>
          <w:rFonts w:cstheme="minorHAnsi"/>
          <w:sz w:val="22"/>
          <w:szCs w:val="22"/>
        </w:rPr>
      </w:pPr>
      <w:r w:rsidRPr="00AC4CFC">
        <w:rPr>
          <w:rFonts w:cstheme="minorHAnsi"/>
          <w:sz w:val="22"/>
          <w:szCs w:val="22"/>
        </w:rPr>
        <w:t xml:space="preserve">Wykonawca oświadcza, że będzie posiadał wszelkie autorskie prawa majątkowe do utworów jakie powstaną w związku i w wyniku wykonania umowy, w tym w szczególności wszystkie autorskie prawa majątkowe przysługujące autorom i wszystkim innym podwykonawcom. </w:t>
      </w:r>
    </w:p>
    <w:p w14:paraId="14DE3186" w14:textId="77777777" w:rsidR="001731DE" w:rsidRPr="00AC4CFC" w:rsidRDefault="001731DE" w:rsidP="00643FCC">
      <w:pPr>
        <w:pStyle w:val="Akapitzlist"/>
        <w:numPr>
          <w:ilvl w:val="0"/>
          <w:numId w:val="35"/>
        </w:numPr>
        <w:autoSpaceDE w:val="0"/>
        <w:autoSpaceDN w:val="0"/>
        <w:adjustRightInd w:val="0"/>
        <w:spacing w:after="0" w:line="240" w:lineRule="auto"/>
        <w:ind w:left="470" w:hanging="357"/>
        <w:jc w:val="both"/>
        <w:rPr>
          <w:rFonts w:cstheme="minorHAnsi"/>
          <w:sz w:val="22"/>
          <w:szCs w:val="22"/>
        </w:rPr>
      </w:pPr>
      <w:r w:rsidRPr="00AC4CFC">
        <w:rPr>
          <w:rFonts w:cstheme="minorHAnsi"/>
          <w:sz w:val="22"/>
          <w:szCs w:val="22"/>
        </w:rPr>
        <w:t>Z chwilą przekazania dokumentacji projektowej Wykonawca przenosi na Zamawiającego autorskie prawa majątkowe do utworów, jakie powstaną w wyniku wykonania umowy - bez ograniczeń czasowych i terytorialnych.</w:t>
      </w:r>
    </w:p>
    <w:p w14:paraId="2B1E953B" w14:textId="77777777" w:rsidR="001731DE" w:rsidRPr="00AC4CFC" w:rsidRDefault="001731DE" w:rsidP="00643FCC">
      <w:pPr>
        <w:pStyle w:val="Akapitzlist"/>
        <w:numPr>
          <w:ilvl w:val="0"/>
          <w:numId w:val="35"/>
        </w:numPr>
        <w:autoSpaceDE w:val="0"/>
        <w:autoSpaceDN w:val="0"/>
        <w:adjustRightInd w:val="0"/>
        <w:spacing w:after="0" w:line="240" w:lineRule="auto"/>
        <w:ind w:left="470" w:hanging="357"/>
        <w:jc w:val="both"/>
        <w:rPr>
          <w:rFonts w:cstheme="minorHAnsi"/>
          <w:sz w:val="22"/>
          <w:szCs w:val="22"/>
        </w:rPr>
      </w:pPr>
      <w:r w:rsidRPr="00AC4CFC">
        <w:rPr>
          <w:rFonts w:cstheme="minorHAnsi"/>
          <w:b/>
          <w:bCs/>
          <w:sz w:val="22"/>
          <w:szCs w:val="22"/>
        </w:rPr>
        <w:t xml:space="preserve"> </w:t>
      </w:r>
      <w:r w:rsidRPr="00AC4CFC">
        <w:rPr>
          <w:rFonts w:cstheme="minorHAnsi"/>
          <w:sz w:val="22"/>
          <w:szCs w:val="22"/>
        </w:rPr>
        <w:t>Przeniesienie na Zamawiającego całości autorskich praw majątkowych do dokumentacji projektowej obejmuje wszelkie dostępne pola eksploatacji, w tym w szczególności:</w:t>
      </w:r>
    </w:p>
    <w:p w14:paraId="4F4FD113" w14:textId="77777777" w:rsidR="001731DE" w:rsidRPr="00AC4CFC" w:rsidRDefault="001731DE" w:rsidP="00643FCC">
      <w:pPr>
        <w:pStyle w:val="Standard"/>
        <w:ind w:firstLine="470"/>
        <w:jc w:val="both"/>
        <w:rPr>
          <w:rFonts w:asciiTheme="minorHAnsi" w:hAnsiTheme="minorHAnsi" w:cstheme="minorHAnsi"/>
          <w:sz w:val="22"/>
          <w:szCs w:val="22"/>
        </w:rPr>
      </w:pPr>
      <w:r w:rsidRPr="00AC4CFC">
        <w:rPr>
          <w:rFonts w:asciiTheme="minorHAnsi" w:hAnsiTheme="minorHAnsi" w:cstheme="minorHAnsi"/>
          <w:sz w:val="22"/>
          <w:szCs w:val="22"/>
        </w:rPr>
        <w:t>1) w zakresie utrwalania i zwielokrotniania utworu dowolną techniką;</w:t>
      </w:r>
    </w:p>
    <w:p w14:paraId="44149B2C" w14:textId="27A94716" w:rsidR="001731DE" w:rsidRPr="00AC4CFC" w:rsidRDefault="001731DE" w:rsidP="00643FCC">
      <w:pPr>
        <w:pStyle w:val="Standard"/>
        <w:ind w:left="470"/>
        <w:jc w:val="both"/>
        <w:rPr>
          <w:rFonts w:asciiTheme="minorHAnsi" w:hAnsiTheme="minorHAnsi" w:cstheme="minorHAnsi"/>
          <w:sz w:val="22"/>
          <w:szCs w:val="22"/>
        </w:rPr>
      </w:pPr>
      <w:r w:rsidRPr="00AC4CFC">
        <w:rPr>
          <w:rFonts w:asciiTheme="minorHAnsi" w:hAnsiTheme="minorHAnsi" w:cstheme="minorHAnsi"/>
          <w:sz w:val="22"/>
          <w:szCs w:val="22"/>
        </w:rPr>
        <w:t xml:space="preserve">2) w zakresie obrotu oryginałem albo egzemplarzami, na których utwór </w:t>
      </w:r>
      <w:r w:rsidR="00643FCC" w:rsidRPr="00AC4CFC">
        <w:rPr>
          <w:rFonts w:asciiTheme="minorHAnsi" w:hAnsiTheme="minorHAnsi" w:cstheme="minorHAnsi"/>
          <w:sz w:val="22"/>
          <w:szCs w:val="22"/>
        </w:rPr>
        <w:t xml:space="preserve">                                                               </w:t>
      </w:r>
      <w:r w:rsidRPr="00AC4CFC">
        <w:rPr>
          <w:rFonts w:asciiTheme="minorHAnsi" w:hAnsiTheme="minorHAnsi" w:cstheme="minorHAnsi"/>
          <w:sz w:val="22"/>
          <w:szCs w:val="22"/>
        </w:rPr>
        <w:t>utrwalono – wprowadzenie do obrotu, sprzedaż, użyczenie, najem,</w:t>
      </w:r>
    </w:p>
    <w:p w14:paraId="6591B595" w14:textId="77777777" w:rsidR="001731DE" w:rsidRPr="00AC4CFC" w:rsidRDefault="001731DE" w:rsidP="00643FCC">
      <w:pPr>
        <w:pStyle w:val="Standard"/>
        <w:ind w:left="470"/>
        <w:jc w:val="both"/>
        <w:rPr>
          <w:rFonts w:asciiTheme="minorHAnsi" w:hAnsiTheme="minorHAnsi" w:cstheme="minorHAnsi"/>
          <w:sz w:val="22"/>
          <w:szCs w:val="22"/>
        </w:rPr>
      </w:pPr>
      <w:r w:rsidRPr="00AC4CFC">
        <w:rPr>
          <w:rFonts w:asciiTheme="minorHAnsi" w:hAnsiTheme="minorHAnsi" w:cstheme="minorHAnsi"/>
          <w:sz w:val="22"/>
          <w:szCs w:val="22"/>
        </w:rPr>
        <w:t>3) w zakresie rozpowszechniania utworu w inny sposób, w tym publiczne odtwarzanie, wystawianie, wyświetlanie, a także publiczne udostępnianie utworu w taki sposób, aby każdy mógł mieć do niego dostęp w miejscu i czasie przez siebie wybranym.</w:t>
      </w:r>
    </w:p>
    <w:p w14:paraId="21F003BA" w14:textId="6FEDB827" w:rsidR="001731DE" w:rsidRPr="00AC4CFC" w:rsidRDefault="001731DE" w:rsidP="00643FCC">
      <w:pPr>
        <w:pStyle w:val="Akapitzlist"/>
        <w:numPr>
          <w:ilvl w:val="0"/>
          <w:numId w:val="35"/>
        </w:numPr>
        <w:autoSpaceDE w:val="0"/>
        <w:autoSpaceDN w:val="0"/>
        <w:adjustRightInd w:val="0"/>
        <w:spacing w:after="0" w:line="240" w:lineRule="auto"/>
        <w:ind w:left="470" w:hanging="357"/>
        <w:jc w:val="both"/>
        <w:rPr>
          <w:rFonts w:cstheme="minorHAnsi"/>
          <w:sz w:val="22"/>
          <w:szCs w:val="22"/>
        </w:rPr>
      </w:pPr>
      <w:r w:rsidRPr="00AC4CFC">
        <w:rPr>
          <w:rFonts w:cstheme="minorHAnsi"/>
          <w:sz w:val="22"/>
          <w:szCs w:val="22"/>
        </w:rPr>
        <w:t xml:space="preserve">Wykonawca wyraża zgodę na nieograniczone wykonywanie przez Zamawiającego oraz zlecanie wykonywania praw zależnych w rozumieniu art. 2 ust. 1 ustawy z dnia 4 lutego 1994 r. o prawie autorskim i prawach pokrewnych, do dokumentacji projektowej, o której mowa w ust. 1. </w:t>
      </w:r>
      <w:r w:rsidR="00643FCC" w:rsidRPr="00AC4CFC">
        <w:rPr>
          <w:rFonts w:cstheme="minorHAnsi"/>
          <w:sz w:val="22"/>
          <w:szCs w:val="22"/>
        </w:rPr>
        <w:t xml:space="preserve">                               </w:t>
      </w:r>
      <w:r w:rsidRPr="00AC4CFC">
        <w:rPr>
          <w:rFonts w:cstheme="minorHAnsi"/>
          <w:sz w:val="22"/>
          <w:szCs w:val="22"/>
        </w:rPr>
        <w:t xml:space="preserve">W ramach tych uprawnień Zamawiający w szczególności ma prawo dowolnego wykorzystania całości lub swobodnie wybranych fragmentów opracowania utworu.  </w:t>
      </w:r>
    </w:p>
    <w:p w14:paraId="0FCBADF2" w14:textId="77777777" w:rsidR="001731DE" w:rsidRPr="00AC4CFC" w:rsidRDefault="001731DE" w:rsidP="00643FCC">
      <w:pPr>
        <w:pStyle w:val="Akapitzlist"/>
        <w:numPr>
          <w:ilvl w:val="0"/>
          <w:numId w:val="35"/>
        </w:numPr>
        <w:autoSpaceDE w:val="0"/>
        <w:autoSpaceDN w:val="0"/>
        <w:adjustRightInd w:val="0"/>
        <w:spacing w:after="0" w:line="240" w:lineRule="auto"/>
        <w:ind w:left="470" w:hanging="357"/>
        <w:jc w:val="both"/>
        <w:rPr>
          <w:rFonts w:cstheme="minorHAnsi"/>
          <w:sz w:val="22"/>
          <w:szCs w:val="22"/>
        </w:rPr>
      </w:pPr>
      <w:r w:rsidRPr="00AC4CFC">
        <w:rPr>
          <w:rFonts w:cstheme="minorHAnsi"/>
          <w:sz w:val="22"/>
          <w:szCs w:val="22"/>
        </w:rPr>
        <w:t>Zamawiający nabywa prawa, o których mowa w niniejszym paragrafie, w ramach wynagrodzenia, o którym mowa w § 4 ust. 1 niniejszej umowy.</w:t>
      </w:r>
    </w:p>
    <w:p w14:paraId="13DCD94F" w14:textId="437DC09C" w:rsidR="001731DE" w:rsidRPr="00AC4CFC" w:rsidRDefault="001731DE" w:rsidP="00643FCC">
      <w:pPr>
        <w:pStyle w:val="Akapitzlist"/>
        <w:numPr>
          <w:ilvl w:val="0"/>
          <w:numId w:val="35"/>
        </w:numPr>
        <w:autoSpaceDE w:val="0"/>
        <w:autoSpaceDN w:val="0"/>
        <w:adjustRightInd w:val="0"/>
        <w:spacing w:after="0" w:line="240" w:lineRule="auto"/>
        <w:ind w:left="470" w:hanging="357"/>
        <w:jc w:val="both"/>
        <w:rPr>
          <w:rFonts w:cstheme="minorHAnsi"/>
          <w:sz w:val="22"/>
          <w:szCs w:val="22"/>
        </w:rPr>
      </w:pPr>
      <w:r w:rsidRPr="00AC4CFC">
        <w:rPr>
          <w:rFonts w:cstheme="minorHAnsi"/>
          <w:sz w:val="22"/>
          <w:szCs w:val="22"/>
        </w:rPr>
        <w:t xml:space="preserve">Wykonawca zobowiązuje się, że przenoszone w ramach niniejszej umowy prawa majątkowe </w:t>
      </w:r>
      <w:r w:rsidR="00643FCC" w:rsidRPr="00AC4CFC">
        <w:rPr>
          <w:rFonts w:cstheme="minorHAnsi"/>
          <w:sz w:val="22"/>
          <w:szCs w:val="22"/>
        </w:rPr>
        <w:t xml:space="preserve">                    </w:t>
      </w:r>
      <w:r w:rsidRPr="00AC4CFC">
        <w:rPr>
          <w:rFonts w:cstheme="minorHAnsi"/>
          <w:sz w:val="22"/>
          <w:szCs w:val="22"/>
        </w:rPr>
        <w:t xml:space="preserve">nie będą w chwili ich przejścia na Zamawiającego obciążone prawami osób trzecich, a </w:t>
      </w:r>
      <w:proofErr w:type="gramStart"/>
      <w:r w:rsidRPr="00AC4CFC">
        <w:rPr>
          <w:rFonts w:cstheme="minorHAnsi"/>
          <w:sz w:val="22"/>
          <w:szCs w:val="22"/>
        </w:rPr>
        <w:t xml:space="preserve">także, </w:t>
      </w:r>
      <w:r w:rsidR="00643FCC" w:rsidRPr="00AC4CFC">
        <w:rPr>
          <w:rFonts w:cstheme="minorHAnsi"/>
          <w:sz w:val="22"/>
          <w:szCs w:val="22"/>
        </w:rPr>
        <w:t xml:space="preserve">  </w:t>
      </w:r>
      <w:proofErr w:type="gramEnd"/>
      <w:r w:rsidR="00643FCC" w:rsidRPr="00AC4CFC">
        <w:rPr>
          <w:rFonts w:cstheme="minorHAnsi"/>
          <w:sz w:val="22"/>
          <w:szCs w:val="22"/>
        </w:rPr>
        <w:t xml:space="preserve">                     </w:t>
      </w:r>
      <w:r w:rsidRPr="00AC4CFC">
        <w:rPr>
          <w:rFonts w:cstheme="minorHAnsi"/>
          <w:sz w:val="22"/>
          <w:szCs w:val="22"/>
        </w:rPr>
        <w:t xml:space="preserve">iż osoby uprawnione z tytułu osobistych praw autorskich nie będą wykonywać takich praw </w:t>
      </w:r>
      <w:r w:rsidR="00643FCC" w:rsidRPr="00AC4CFC">
        <w:rPr>
          <w:rFonts w:cstheme="minorHAnsi"/>
          <w:sz w:val="22"/>
          <w:szCs w:val="22"/>
        </w:rPr>
        <w:t xml:space="preserve">                                 </w:t>
      </w:r>
      <w:r w:rsidRPr="00AC4CFC">
        <w:rPr>
          <w:rFonts w:cstheme="minorHAnsi"/>
          <w:sz w:val="22"/>
          <w:szCs w:val="22"/>
        </w:rPr>
        <w:t xml:space="preserve">w stosunku do Zamawiającego lub jego następców prawnych. </w:t>
      </w:r>
    </w:p>
    <w:p w14:paraId="1A896E9D" w14:textId="67C06260" w:rsidR="001731DE" w:rsidRPr="00AC4CFC" w:rsidRDefault="001731DE" w:rsidP="00643FCC">
      <w:pPr>
        <w:pStyle w:val="Akapitzlist"/>
        <w:numPr>
          <w:ilvl w:val="0"/>
          <w:numId w:val="35"/>
        </w:numPr>
        <w:autoSpaceDE w:val="0"/>
        <w:autoSpaceDN w:val="0"/>
        <w:adjustRightInd w:val="0"/>
        <w:spacing w:after="0" w:line="240" w:lineRule="auto"/>
        <w:ind w:left="470" w:hanging="357"/>
        <w:jc w:val="both"/>
        <w:rPr>
          <w:rFonts w:cstheme="minorHAnsi"/>
          <w:sz w:val="22"/>
          <w:szCs w:val="22"/>
        </w:rPr>
      </w:pPr>
      <w:r w:rsidRPr="00AC4CFC">
        <w:rPr>
          <w:rFonts w:cstheme="minorHAnsi"/>
          <w:sz w:val="22"/>
          <w:szCs w:val="22"/>
        </w:rPr>
        <w:t xml:space="preserve">Przeniesienie autorskich praw majątkowych, o którym mowa w ust. 3 równoznaczne jest </w:t>
      </w:r>
      <w:r w:rsidR="00643FCC" w:rsidRPr="00AC4CFC">
        <w:rPr>
          <w:rFonts w:cstheme="minorHAnsi"/>
          <w:sz w:val="22"/>
          <w:szCs w:val="22"/>
        </w:rPr>
        <w:t xml:space="preserve">                                       </w:t>
      </w:r>
      <w:r w:rsidRPr="00AC4CFC">
        <w:rPr>
          <w:rFonts w:cstheme="minorHAnsi"/>
          <w:sz w:val="22"/>
          <w:szCs w:val="22"/>
        </w:rPr>
        <w:t xml:space="preserve">z przeniesieniem prawa własności do nośników, na których sporządzono dokumentację projektową.  </w:t>
      </w:r>
    </w:p>
    <w:p w14:paraId="25653861" w14:textId="77777777" w:rsidR="001731DE" w:rsidRPr="00AC4CFC" w:rsidRDefault="001731DE" w:rsidP="001731DE">
      <w:pPr>
        <w:pStyle w:val="Akapitzlist"/>
        <w:autoSpaceDE w:val="0"/>
        <w:autoSpaceDN w:val="0"/>
        <w:adjustRightInd w:val="0"/>
        <w:spacing w:line="260" w:lineRule="exact"/>
        <w:ind w:left="470"/>
        <w:rPr>
          <w:rFonts w:ascii="Times New Roman" w:hAnsi="Times New Roman"/>
        </w:rPr>
      </w:pPr>
    </w:p>
    <w:p w14:paraId="3730B5AF" w14:textId="77777777" w:rsidR="001731DE" w:rsidRPr="00AC4CFC" w:rsidRDefault="001731DE" w:rsidP="001731DE">
      <w:pPr>
        <w:spacing w:after="0" w:line="240" w:lineRule="auto"/>
        <w:jc w:val="center"/>
        <w:rPr>
          <w:rFonts w:cstheme="minorHAnsi"/>
          <w:b/>
          <w:sz w:val="22"/>
          <w:szCs w:val="22"/>
        </w:rPr>
      </w:pPr>
      <w:r w:rsidRPr="00AC4CFC">
        <w:rPr>
          <w:rFonts w:cstheme="minorHAnsi"/>
          <w:b/>
          <w:sz w:val="22"/>
          <w:szCs w:val="22"/>
        </w:rPr>
        <w:t>§ 10</w:t>
      </w:r>
    </w:p>
    <w:p w14:paraId="62B6C93F" w14:textId="77777777" w:rsidR="001731DE" w:rsidRPr="00AC4CFC" w:rsidRDefault="001731DE" w:rsidP="001731DE">
      <w:pPr>
        <w:spacing w:after="0" w:line="240" w:lineRule="auto"/>
        <w:jc w:val="center"/>
        <w:rPr>
          <w:rFonts w:cstheme="minorHAnsi"/>
          <w:b/>
          <w:sz w:val="22"/>
          <w:szCs w:val="22"/>
        </w:rPr>
      </w:pPr>
      <w:r w:rsidRPr="00AC4CFC">
        <w:rPr>
          <w:rFonts w:cstheme="minorHAnsi"/>
          <w:b/>
          <w:sz w:val="22"/>
          <w:szCs w:val="22"/>
        </w:rPr>
        <w:t xml:space="preserve">Ochrona danych osobowych </w:t>
      </w:r>
    </w:p>
    <w:p w14:paraId="19536B74" w14:textId="77777777" w:rsidR="001731DE" w:rsidRPr="00AC4CFC" w:rsidRDefault="001731DE" w:rsidP="001731DE">
      <w:pPr>
        <w:pStyle w:val="Akapitzlist"/>
        <w:numPr>
          <w:ilvl w:val="0"/>
          <w:numId w:val="36"/>
        </w:numPr>
        <w:spacing w:after="0" w:line="240" w:lineRule="auto"/>
        <w:ind w:left="284" w:hanging="284"/>
        <w:jc w:val="both"/>
        <w:rPr>
          <w:rFonts w:cstheme="minorHAnsi"/>
          <w:sz w:val="22"/>
          <w:szCs w:val="22"/>
        </w:rPr>
      </w:pPr>
      <w:r w:rsidRPr="00AC4CFC">
        <w:rPr>
          <w:rFonts w:cstheme="minorHAnsi"/>
          <w:sz w:val="22"/>
          <w:szCs w:val="22"/>
        </w:rPr>
        <w:t xml:space="preserve">Jeżeli w trakcie realizacji umowy dojdzie do przekazania wykonawcy danych osobowych niezbędnych do realizacji zamówienia, zamawiający będzie ich administratorem w rozumieniu art. 4 pkt 7 Rozporządzenia Parlamentu Europejskiego i Rady (UE) 2016/679 z dnia 27 kwietnia 2016 r. </w:t>
      </w:r>
      <w:r w:rsidRPr="00AC4CFC">
        <w:rPr>
          <w:rFonts w:cstheme="minorHAnsi"/>
          <w:bCs/>
          <w:sz w:val="22"/>
          <w:szCs w:val="22"/>
          <w:shd w:val="clear" w:color="auto" w:fill="FFFFFF"/>
        </w:rPr>
        <w:t>w sprawie ochrony osób fizycznych w związku z przetwarzaniem danych osobowych i w sprawie swobodnego przepływu takich danych oraz uchylenia dyrektywy 95/46/WE (ogólne rozporządzenie o ochronie danych)</w:t>
      </w:r>
      <w:r w:rsidRPr="00AC4CFC">
        <w:rPr>
          <w:rFonts w:cstheme="minorHAnsi"/>
          <w:sz w:val="22"/>
          <w:szCs w:val="22"/>
        </w:rPr>
        <w:t xml:space="preserve"> - zwane dalej „Rozporządzeniem”, Wykonawca natomiast będzie podmiotem przetwarzającym te dane w rozumieniu pkt 8 tegoż artykułu.</w:t>
      </w:r>
    </w:p>
    <w:p w14:paraId="304DF465" w14:textId="77777777" w:rsidR="001731DE" w:rsidRPr="00AC4CFC" w:rsidRDefault="001731DE" w:rsidP="001731DE">
      <w:pPr>
        <w:pStyle w:val="Akapitzlist"/>
        <w:numPr>
          <w:ilvl w:val="0"/>
          <w:numId w:val="36"/>
        </w:numPr>
        <w:spacing w:after="0" w:line="240" w:lineRule="auto"/>
        <w:ind w:left="284" w:hanging="284"/>
        <w:jc w:val="both"/>
        <w:rPr>
          <w:rFonts w:cstheme="minorHAnsi"/>
          <w:sz w:val="22"/>
          <w:szCs w:val="22"/>
        </w:rPr>
      </w:pPr>
      <w:r w:rsidRPr="00AC4CFC">
        <w:rPr>
          <w:rFonts w:cstheme="minorHAnsi"/>
          <w:sz w:val="22"/>
          <w:szCs w:val="22"/>
        </w:rPr>
        <w:lastRenderedPageBreak/>
        <w:t>Zamawiający powierza Wykonawcy, w trybie art. 28 Rozporządzenia dane osobowe do przetwarzania, wyłącznie w celu wykonania przedmiotu niniejszej umowy.</w:t>
      </w:r>
    </w:p>
    <w:p w14:paraId="39A58375" w14:textId="77777777" w:rsidR="001731DE" w:rsidRPr="00AC4CFC" w:rsidRDefault="001731DE" w:rsidP="001731DE">
      <w:pPr>
        <w:pStyle w:val="Akapitzlist"/>
        <w:numPr>
          <w:ilvl w:val="0"/>
          <w:numId w:val="36"/>
        </w:numPr>
        <w:spacing w:after="0" w:line="240" w:lineRule="auto"/>
        <w:ind w:left="284" w:hanging="284"/>
        <w:jc w:val="both"/>
        <w:rPr>
          <w:rFonts w:cstheme="minorHAnsi"/>
          <w:sz w:val="22"/>
          <w:szCs w:val="22"/>
        </w:rPr>
      </w:pPr>
      <w:r w:rsidRPr="00AC4CFC">
        <w:rPr>
          <w:rFonts w:cstheme="minorHAnsi"/>
          <w:sz w:val="22"/>
          <w:szCs w:val="22"/>
        </w:rPr>
        <w:t>Wykonawca zobowiązuje się:</w:t>
      </w:r>
    </w:p>
    <w:p w14:paraId="1DB10542" w14:textId="77777777" w:rsidR="001731DE" w:rsidRPr="00AC4CFC" w:rsidRDefault="001731DE" w:rsidP="001731DE">
      <w:pPr>
        <w:pStyle w:val="Akapitzlist"/>
        <w:numPr>
          <w:ilvl w:val="1"/>
          <w:numId w:val="37"/>
        </w:numPr>
        <w:spacing w:after="0" w:line="240" w:lineRule="auto"/>
        <w:ind w:left="567" w:hanging="283"/>
        <w:jc w:val="both"/>
        <w:rPr>
          <w:rFonts w:cstheme="minorHAnsi"/>
          <w:sz w:val="22"/>
          <w:szCs w:val="22"/>
        </w:rPr>
      </w:pPr>
      <w:r w:rsidRPr="00AC4CFC">
        <w:rPr>
          <w:rFonts w:cstheme="minorHAnsi"/>
          <w:sz w:val="22"/>
          <w:szCs w:val="22"/>
        </w:rPr>
        <w:t>przetwarzać powierzone mu dane osobowe zgodnie z niniejszą umową, Rozporządzeniem oraz z innymi przepisami prawa powszechnie obowiązującego, które chronią prawa osób, których dane dotyczą,</w:t>
      </w:r>
    </w:p>
    <w:p w14:paraId="2B238214" w14:textId="77777777" w:rsidR="001731DE" w:rsidRPr="00AC4CFC" w:rsidRDefault="001731DE" w:rsidP="001731DE">
      <w:pPr>
        <w:pStyle w:val="Akapitzlist"/>
        <w:numPr>
          <w:ilvl w:val="1"/>
          <w:numId w:val="37"/>
        </w:numPr>
        <w:spacing w:after="0" w:line="240" w:lineRule="auto"/>
        <w:ind w:left="567" w:hanging="283"/>
        <w:jc w:val="both"/>
        <w:rPr>
          <w:rFonts w:cstheme="minorHAnsi"/>
          <w:sz w:val="22"/>
          <w:szCs w:val="22"/>
        </w:rPr>
      </w:pPr>
      <w:r w:rsidRPr="00AC4CFC">
        <w:rPr>
          <w:rFonts w:cstheme="minorHAnsi"/>
          <w:sz w:val="22"/>
          <w:szCs w:val="22"/>
        </w:rPr>
        <w:t xml:space="preserve">do zabezpieczenia przetwarzanych danych, poprzez stosowanie odpowiednich środków technicznych </w:t>
      </w:r>
      <w:r w:rsidRPr="00AC4CFC">
        <w:rPr>
          <w:rFonts w:cstheme="minorHAnsi"/>
          <w:sz w:val="22"/>
          <w:szCs w:val="22"/>
        </w:rPr>
        <w:br/>
        <w:t>i organizacyjnych zapewniających adekwatny stopień bezpieczeństwa odpowiadający ryzyku związanym z przetwarzaniem danych osobowych, o których mowa w art. 32 Rozporządzenia,</w:t>
      </w:r>
    </w:p>
    <w:p w14:paraId="0C420F96" w14:textId="77777777" w:rsidR="001731DE" w:rsidRPr="00AC4CFC" w:rsidRDefault="001731DE" w:rsidP="001731DE">
      <w:pPr>
        <w:pStyle w:val="Akapitzlist"/>
        <w:numPr>
          <w:ilvl w:val="1"/>
          <w:numId w:val="37"/>
        </w:numPr>
        <w:spacing w:after="0" w:line="240" w:lineRule="auto"/>
        <w:ind w:left="567" w:hanging="283"/>
        <w:jc w:val="both"/>
        <w:rPr>
          <w:rFonts w:cstheme="minorHAnsi"/>
          <w:sz w:val="22"/>
          <w:szCs w:val="22"/>
        </w:rPr>
      </w:pPr>
      <w:r w:rsidRPr="00AC4CFC">
        <w:rPr>
          <w:rFonts w:cstheme="minorHAnsi"/>
          <w:sz w:val="22"/>
          <w:szCs w:val="22"/>
        </w:rPr>
        <w:t>dołożyć należytej staranności przy przetwarzaniu powierzonych danych osobowych,</w:t>
      </w:r>
    </w:p>
    <w:p w14:paraId="5D5CAA8F" w14:textId="77777777" w:rsidR="001731DE" w:rsidRPr="00AC4CFC" w:rsidRDefault="001731DE" w:rsidP="001731DE">
      <w:pPr>
        <w:pStyle w:val="Akapitzlist"/>
        <w:numPr>
          <w:ilvl w:val="1"/>
          <w:numId w:val="37"/>
        </w:numPr>
        <w:spacing w:after="0" w:line="240" w:lineRule="auto"/>
        <w:ind w:left="567" w:hanging="283"/>
        <w:jc w:val="both"/>
        <w:rPr>
          <w:rFonts w:cstheme="minorHAnsi"/>
          <w:sz w:val="22"/>
          <w:szCs w:val="22"/>
        </w:rPr>
      </w:pPr>
      <w:r w:rsidRPr="00AC4CFC">
        <w:rPr>
          <w:rFonts w:cstheme="minorHAnsi"/>
          <w:sz w:val="22"/>
          <w:szCs w:val="22"/>
        </w:rPr>
        <w:t>do nadania upoważnień do przetwarzania danych osobowych wszystkim osobom, które będą przetwarzały powierzone dane w celu realizacji niniejszej umowy,</w:t>
      </w:r>
    </w:p>
    <w:p w14:paraId="47080B36" w14:textId="77777777" w:rsidR="001731DE" w:rsidRPr="00AC4CFC" w:rsidRDefault="001731DE" w:rsidP="001731DE">
      <w:pPr>
        <w:pStyle w:val="Akapitzlist"/>
        <w:numPr>
          <w:ilvl w:val="1"/>
          <w:numId w:val="37"/>
        </w:numPr>
        <w:spacing w:after="0" w:line="240" w:lineRule="auto"/>
        <w:ind w:left="567" w:hanging="283"/>
        <w:jc w:val="both"/>
        <w:rPr>
          <w:rFonts w:cstheme="minorHAnsi"/>
          <w:sz w:val="22"/>
          <w:szCs w:val="22"/>
        </w:rPr>
      </w:pPr>
      <w:r w:rsidRPr="00AC4CFC">
        <w:rPr>
          <w:rFonts w:cstheme="minorHAnsi"/>
          <w:sz w:val="22"/>
          <w:szCs w:val="22"/>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1AA2F99A"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sz w:val="22"/>
          <w:szCs w:val="22"/>
        </w:rPr>
      </w:pPr>
      <w:r w:rsidRPr="00AC4CFC">
        <w:rPr>
          <w:rFonts w:cstheme="minorHAnsi"/>
          <w:sz w:val="22"/>
          <w:szCs w:val="22"/>
        </w:rPr>
        <w:t>Wykonawca po wykonaniu przedmiotu zamówienia usuwa / zwraca Zamawiającemu wszelkie dane osobowe oraz usuwa wszelkie ich istniejące kopie, chyba że prawo Unii Europejskiej lub prawo państwa członkowskiego nakazują przechowywanie danych osobowych.</w:t>
      </w:r>
    </w:p>
    <w:p w14:paraId="794E3A65"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sz w:val="22"/>
          <w:szCs w:val="22"/>
        </w:rPr>
      </w:pPr>
      <w:r w:rsidRPr="00AC4CFC">
        <w:rPr>
          <w:rFonts w:cstheme="minorHAnsi"/>
          <w:sz w:val="22"/>
          <w:szCs w:val="22"/>
        </w:rPr>
        <w:t xml:space="preserve">Wykonawca pomaga Zamawiającemu w niezbędnym zakresie wywiązywać się z obowiązku odpowiadania na żądania osoby, której dane dotyczą oraz wywiązywania się z obowiązków określonych w art. 32-36 Rozporządzenia. </w:t>
      </w:r>
    </w:p>
    <w:p w14:paraId="49233066"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Wykonawca, po stwierdzeniu naruszenia ochrony danych osobowych bez zbędnej zwłoki zgłasza je administratorowi, nie później niż w ciągu 72 godzin od stwierdzenia naruszenia.</w:t>
      </w:r>
    </w:p>
    <w:p w14:paraId="66048EB2"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57E3341B"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Zamawiający realizować będzie prawo kontroli w godzinach pracy Wykonawcy informując o kontroli minimum 3 dni przed planowanym jej przeprowadzeniem.</w:t>
      </w:r>
    </w:p>
    <w:p w14:paraId="4252C9CC"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 xml:space="preserve">Wykonawca zobowiązuje się do usunięcia uchybień stwierdzonych podczas kontroli w terminie nie dłuższym niż 7 dni </w:t>
      </w:r>
    </w:p>
    <w:p w14:paraId="7D1476B7"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 xml:space="preserve"> Wykonawca udostępnia Zamawiającemu wszelkie informacje niezbędne do wykazania spełnienia obowiązków określonych w art. 28 Rozporządzenia.</w:t>
      </w:r>
    </w:p>
    <w:p w14:paraId="151B41FE"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 xml:space="preserve"> Wykonawca może powierzyć dane osobowe objęte niniejszą umową do dalszego przetwarzania podwykonawcom jedynie w celu wykonania umowy po uzyskaniu uprzedniej pisemnej zgody Zamawiającego.  </w:t>
      </w:r>
    </w:p>
    <w:p w14:paraId="51BF7C52"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 xml:space="preserve"> Podwykonawca, winien spełniać te same gwarancje i obowiązki jakie zostały nałożone na Wykonawcę. </w:t>
      </w:r>
    </w:p>
    <w:p w14:paraId="3A1147D5"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 xml:space="preserve"> Wykonawca ponosi pełną odpowiedzialność wobec Zamawiającego za działanie podwykonawcy w zakresie obowiązku ochrony danych.</w:t>
      </w:r>
    </w:p>
    <w:p w14:paraId="43FD7B63"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 xml:space="preserve"> 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6E7369F7"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 xml:space="preserve"> Wykonawca zobowiązuje się do zachowania w tajemnicy wszelkich informacji, danych, materiałów, dokumentów i danych osobowych otrzymanych od Zamawiającego oraz danych uzyskanych w </w:t>
      </w:r>
      <w:r w:rsidRPr="00AC4CFC">
        <w:rPr>
          <w:rFonts w:cstheme="minorHAnsi"/>
          <w:sz w:val="22"/>
          <w:szCs w:val="22"/>
        </w:rPr>
        <w:lastRenderedPageBreak/>
        <w:t>jakikolwiek inny sposób, zamierzony czy przypadkowy w formie ustnej, pisemnej lub elektronicznej („dane poufne”).</w:t>
      </w:r>
    </w:p>
    <w:p w14:paraId="5CB5233D" w14:textId="77777777"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 xml:space="preserve"> Podmiot przetwarzający oświadcza, że w związku ze zobowiązaniem do zachowania w tajemnicy danych poufnych nie będą one wykorzystywane, ujawniane ani udostępniane w innym celu niż wykonanie Umowy, chyba że konieczność ujawnienia posiadanych informacji </w:t>
      </w:r>
      <w:proofErr w:type="gramStart"/>
      <w:r w:rsidRPr="00AC4CFC">
        <w:rPr>
          <w:rFonts w:cstheme="minorHAnsi"/>
          <w:sz w:val="22"/>
          <w:szCs w:val="22"/>
        </w:rPr>
        <w:t>wynika  z</w:t>
      </w:r>
      <w:proofErr w:type="gramEnd"/>
      <w:r w:rsidRPr="00AC4CFC">
        <w:rPr>
          <w:rFonts w:cstheme="minorHAnsi"/>
          <w:sz w:val="22"/>
          <w:szCs w:val="22"/>
        </w:rPr>
        <w:t xml:space="preserve"> obowiązujących przepisów prawa lub Umowy.</w:t>
      </w:r>
    </w:p>
    <w:p w14:paraId="2C15B467" w14:textId="12397BCB" w:rsidR="001731DE" w:rsidRPr="00AC4CFC" w:rsidRDefault="001731DE" w:rsidP="001731DE">
      <w:pPr>
        <w:pStyle w:val="Akapitzlist"/>
        <w:numPr>
          <w:ilvl w:val="0"/>
          <w:numId w:val="36"/>
        </w:numPr>
        <w:tabs>
          <w:tab w:val="left" w:pos="284"/>
        </w:tabs>
        <w:spacing w:after="0" w:line="240" w:lineRule="auto"/>
        <w:ind w:left="284" w:hanging="284"/>
        <w:jc w:val="both"/>
        <w:rPr>
          <w:rFonts w:cstheme="minorHAnsi"/>
          <w:b/>
          <w:sz w:val="22"/>
          <w:szCs w:val="22"/>
        </w:rPr>
      </w:pPr>
      <w:r w:rsidRPr="00AC4CFC">
        <w:rPr>
          <w:rFonts w:cstheme="minorHAnsi"/>
          <w:sz w:val="22"/>
          <w:szCs w:val="22"/>
        </w:rPr>
        <w:t xml:space="preserve"> W sprawach nieuregulowanych niniejszym paragrafem zastosowanie będą miały przepisy Rozporządzenia oraz ustawy z dnia 10 maja 2018 r. o ochronie danych osobowych (</w:t>
      </w:r>
      <w:proofErr w:type="spellStart"/>
      <w:r w:rsidRPr="00AC4CFC">
        <w:rPr>
          <w:rFonts w:cstheme="minorHAnsi"/>
          <w:sz w:val="22"/>
          <w:szCs w:val="22"/>
        </w:rPr>
        <w:t>t.j</w:t>
      </w:r>
      <w:proofErr w:type="spellEnd"/>
      <w:r w:rsidRPr="00AC4CFC">
        <w:rPr>
          <w:rFonts w:cstheme="minorHAnsi"/>
          <w:sz w:val="22"/>
          <w:szCs w:val="22"/>
        </w:rPr>
        <w:t>. Dz. U. z 2019 r. poz. 1781</w:t>
      </w:r>
      <w:r w:rsidR="00C64D14" w:rsidRPr="00AC4CFC">
        <w:rPr>
          <w:rFonts w:cstheme="minorHAnsi"/>
          <w:sz w:val="22"/>
          <w:szCs w:val="22"/>
        </w:rPr>
        <w:t xml:space="preserve"> ze zm.</w:t>
      </w:r>
      <w:r w:rsidRPr="00AC4CFC">
        <w:rPr>
          <w:rFonts w:cstheme="minorHAnsi"/>
          <w:sz w:val="22"/>
          <w:szCs w:val="22"/>
        </w:rPr>
        <w:t xml:space="preserve">). </w:t>
      </w:r>
    </w:p>
    <w:p w14:paraId="161D74DD" w14:textId="77777777" w:rsidR="004B033E" w:rsidRPr="00AC4CFC" w:rsidRDefault="004B033E" w:rsidP="001731DE">
      <w:pPr>
        <w:keepNext/>
        <w:keepLines/>
        <w:spacing w:before="120" w:after="0" w:line="240" w:lineRule="auto"/>
        <w:outlineLvl w:val="2"/>
        <w:rPr>
          <w:rFonts w:eastAsia="Times New Roman" w:cs="Times New Roman"/>
          <w:b/>
          <w:kern w:val="0"/>
          <w:sz w:val="22"/>
          <w:szCs w:val="22"/>
          <w:lang w:eastAsia="pl-PL"/>
          <w14:ligatures w14:val="none"/>
        </w:rPr>
      </w:pPr>
    </w:p>
    <w:p w14:paraId="03190487"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1</w:t>
      </w:r>
      <w:bookmarkEnd w:id="31"/>
      <w:r>
        <w:rPr>
          <w:rFonts w:eastAsia="Times New Roman" w:cs="Times New Roman"/>
          <w:b/>
          <w:kern w:val="0"/>
          <w:sz w:val="22"/>
          <w:szCs w:val="22"/>
          <w:lang w:eastAsia="pl-PL"/>
          <w14:ligatures w14:val="none"/>
        </w:rPr>
        <w:t>7</w:t>
      </w:r>
    </w:p>
    <w:p w14:paraId="71CF6909"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32" w:name="_Toc61833335"/>
      <w:r w:rsidRPr="00E467F5">
        <w:rPr>
          <w:rFonts w:eastAsia="Times New Roman" w:cs="Times New Roman"/>
          <w:b/>
          <w:kern w:val="0"/>
          <w:sz w:val="22"/>
          <w:szCs w:val="22"/>
          <w:lang w:eastAsia="pl-PL"/>
          <w14:ligatures w14:val="none"/>
        </w:rPr>
        <w:t>Postanowienia końcowe</w:t>
      </w:r>
      <w:bookmarkEnd w:id="32"/>
    </w:p>
    <w:p w14:paraId="3CFD6EBD" w14:textId="77777777" w:rsidR="004B033E" w:rsidRPr="00E467F5" w:rsidRDefault="004B033E" w:rsidP="004B033E">
      <w:pPr>
        <w:numPr>
          <w:ilvl w:val="0"/>
          <w:numId w:val="22"/>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Wszelkie spory, mogące powstać z tytułu niniejszej Umowy, będą rozstrzygane przez sąd właściwy miejscowo dla siedziby Zamawiającego.</w:t>
      </w:r>
    </w:p>
    <w:p w14:paraId="618E2BCA" w14:textId="77777777" w:rsidR="004B033E" w:rsidRPr="00E467F5" w:rsidRDefault="004B033E" w:rsidP="004B033E">
      <w:pPr>
        <w:numPr>
          <w:ilvl w:val="0"/>
          <w:numId w:val="2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sprawach nieuregulowanych niniejszą Umową stosuje się przepisy ogólnie obowiązującego prawa, w szczególności ustaw: Prawo zamówień publicznych, Prawo budowlane oraz Kodeks cywilny.</w:t>
      </w:r>
    </w:p>
    <w:p w14:paraId="2632CA23" w14:textId="77777777" w:rsidR="004B033E" w:rsidRPr="00E467F5" w:rsidRDefault="004B033E" w:rsidP="004B033E">
      <w:pPr>
        <w:numPr>
          <w:ilvl w:val="0"/>
          <w:numId w:val="2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Umowę sporządzono w trzech jednobrzmiących egzemplarzach: dwa egzemplarze dla Zamawiającego, jeden egzemplarz dla Wykonawcy.</w:t>
      </w:r>
    </w:p>
    <w:p w14:paraId="05816DD2" w14:textId="77777777" w:rsidR="004B033E" w:rsidRPr="00E467F5" w:rsidRDefault="004B033E" w:rsidP="004B033E">
      <w:pPr>
        <w:numPr>
          <w:ilvl w:val="0"/>
          <w:numId w:val="2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Integralną część umowy stanowią załączniki (w postaci elektronicznej):</w:t>
      </w:r>
    </w:p>
    <w:p w14:paraId="515EC13E" w14:textId="77777777" w:rsidR="004B033E" w:rsidRPr="00E467F5" w:rsidRDefault="004B033E" w:rsidP="004B033E">
      <w:pPr>
        <w:numPr>
          <w:ilvl w:val="1"/>
          <w:numId w:val="18"/>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Oferta Wykonawcy wraz z załącznikami,</w:t>
      </w:r>
    </w:p>
    <w:p w14:paraId="3B284AF4" w14:textId="77777777" w:rsidR="004B033E" w:rsidRPr="00E467F5" w:rsidRDefault="004B033E" w:rsidP="004B033E">
      <w:pPr>
        <w:numPr>
          <w:ilvl w:val="1"/>
          <w:numId w:val="1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SWZ z załącznikami oraz zmianami, uzupełnieniami i wyjaśnieniami udzielonymi w trakcie postępowania przetargowego.</w:t>
      </w:r>
    </w:p>
    <w:p w14:paraId="13D04DE8" w14:textId="77777777" w:rsidR="004B033E" w:rsidRPr="00E467F5" w:rsidRDefault="004B033E" w:rsidP="004B033E">
      <w:pPr>
        <w:widowControl w:val="0"/>
        <w:spacing w:before="120" w:after="0" w:line="240" w:lineRule="auto"/>
        <w:jc w:val="center"/>
        <w:rPr>
          <w:rFonts w:eastAsia="Times New Roman" w:cs="Times New Roman"/>
          <w:b/>
          <w:bCs/>
          <w:color w:val="000000"/>
          <w:kern w:val="0"/>
          <w:sz w:val="22"/>
          <w:szCs w:val="22"/>
          <w:lang w:eastAsia="pl-PL"/>
          <w14:ligatures w14:val="none"/>
        </w:rPr>
      </w:pPr>
      <w:r w:rsidRPr="00E467F5">
        <w:rPr>
          <w:rFonts w:eastAsia="Times New Roman" w:cs="Times New Roman"/>
          <w:b/>
          <w:bCs/>
          <w:color w:val="000000"/>
          <w:kern w:val="0"/>
          <w:sz w:val="22"/>
          <w:szCs w:val="22"/>
          <w:lang w:eastAsia="pl-PL"/>
          <w14:ligatures w14:val="none"/>
        </w:rPr>
        <w:t>ZAMAWIAJĄCY</w:t>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t>WYKONAWCA</w:t>
      </w:r>
    </w:p>
    <w:p w14:paraId="07082F07" w14:textId="77777777" w:rsidR="00146270" w:rsidRDefault="00146270"/>
    <w:sectPr w:rsidR="0014627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9F35B" w14:textId="77777777" w:rsidR="0046002F" w:rsidRDefault="0046002F" w:rsidP="00D54B70">
      <w:pPr>
        <w:spacing w:after="0" w:line="240" w:lineRule="auto"/>
      </w:pPr>
      <w:r>
        <w:separator/>
      </w:r>
    </w:p>
  </w:endnote>
  <w:endnote w:type="continuationSeparator" w:id="0">
    <w:p w14:paraId="003E9B85" w14:textId="77777777" w:rsidR="0046002F" w:rsidRDefault="0046002F" w:rsidP="00D54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5ACEA" w14:textId="77777777" w:rsidR="0046002F" w:rsidRDefault="0046002F" w:rsidP="00D54B70">
      <w:pPr>
        <w:spacing w:after="0" w:line="240" w:lineRule="auto"/>
      </w:pPr>
      <w:r>
        <w:separator/>
      </w:r>
    </w:p>
  </w:footnote>
  <w:footnote w:type="continuationSeparator" w:id="0">
    <w:p w14:paraId="7673F156" w14:textId="77777777" w:rsidR="0046002F" w:rsidRDefault="0046002F" w:rsidP="00D54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64BC" w14:textId="3FF0802D" w:rsidR="00D54B70" w:rsidRPr="00D54B70" w:rsidRDefault="00D54B70" w:rsidP="00D54B70">
    <w:pPr>
      <w:pStyle w:val="Nagwek"/>
    </w:pPr>
    <w:r w:rsidRPr="00D54B70">
      <w:rPr>
        <w:noProof/>
      </w:rPr>
      <w:drawing>
        <wp:inline distT="0" distB="0" distL="0" distR="0" wp14:anchorId="7725C70E" wp14:editId="1BD7C6C0">
          <wp:extent cx="5760720" cy="571500"/>
          <wp:effectExtent l="0" t="0" r="0" b="0"/>
          <wp:docPr id="17919323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2A5BB5"/>
    <w:multiLevelType w:val="hybridMultilevel"/>
    <w:tmpl w:val="E80EE4BA"/>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DDEE46A"/>
    <w:name w:val="WWNum1"/>
    <w:lvl w:ilvl="0">
      <w:start w:val="1"/>
      <w:numFmt w:val="decimal"/>
      <w:lvlText w:val="%1."/>
      <w:lvlJc w:val="left"/>
      <w:pPr>
        <w:tabs>
          <w:tab w:val="num" w:pos="0"/>
        </w:tabs>
        <w:ind w:left="720" w:hanging="360"/>
      </w:pPr>
      <w:rPr>
        <w:rFonts w:cs="Calibri"/>
        <w:b w:val="0"/>
        <w:strike w:val="0"/>
        <w:dstrike w:val="0"/>
        <w:color w:val="000000"/>
        <w:u w:val="none"/>
        <w:effect w:val="no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DBEC967E"/>
    <w:name w:val="WWNum4"/>
    <w:lvl w:ilvl="0">
      <w:start w:val="1"/>
      <w:numFmt w:val="decimal"/>
      <w:lvlText w:val="%1."/>
      <w:lvlJc w:val="left"/>
      <w:pPr>
        <w:tabs>
          <w:tab w:val="num" w:pos="0"/>
        </w:tabs>
        <w:ind w:left="720" w:hanging="360"/>
      </w:pPr>
      <w:rPr>
        <w:rFonts w:cs="Calibri"/>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9BE7801"/>
    <w:multiLevelType w:val="hybridMultilevel"/>
    <w:tmpl w:val="6CEE77FE"/>
    <w:lvl w:ilvl="0" w:tplc="D8DE3692">
      <w:start w:val="1"/>
      <w:numFmt w:val="decimal"/>
      <w:lvlText w:val="%1."/>
      <w:lvlJc w:val="left"/>
      <w:pPr>
        <w:ind w:left="720" w:hanging="360"/>
      </w:pPr>
      <w:rPr>
        <w:b w:val="0"/>
        <w:bCs/>
      </w:rPr>
    </w:lvl>
    <w:lvl w:ilvl="1" w:tplc="4A4A7792">
      <w:start w:val="1"/>
      <w:numFmt w:val="lowerLetter"/>
      <w:lvlText w:val="%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203379C"/>
    <w:multiLevelType w:val="hybridMultilevel"/>
    <w:tmpl w:val="D670308E"/>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383358D"/>
    <w:multiLevelType w:val="multilevel"/>
    <w:tmpl w:val="BA804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601F87"/>
    <w:multiLevelType w:val="multilevel"/>
    <w:tmpl w:val="15FA7B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C290C64"/>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BC6AB9"/>
    <w:multiLevelType w:val="hybridMultilevel"/>
    <w:tmpl w:val="3006A7D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 w15:restartNumberingAfterBreak="0">
    <w:nsid w:val="23E11B58"/>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9D87AF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CF851A5"/>
    <w:multiLevelType w:val="hybridMultilevel"/>
    <w:tmpl w:val="E64EFE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DA37582"/>
    <w:multiLevelType w:val="multilevel"/>
    <w:tmpl w:val="59987D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E8429F2"/>
    <w:multiLevelType w:val="multilevel"/>
    <w:tmpl w:val="312231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11709B5"/>
    <w:multiLevelType w:val="multilevel"/>
    <w:tmpl w:val="EAC64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1874FDD"/>
    <w:multiLevelType w:val="multilevel"/>
    <w:tmpl w:val="8348F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7156092"/>
    <w:multiLevelType w:val="hybridMultilevel"/>
    <w:tmpl w:val="54BAC9F4"/>
    <w:lvl w:ilvl="0" w:tplc="0AEC55B6">
      <w:start w:val="1"/>
      <w:numFmt w:val="decimal"/>
      <w:lvlText w:val="%1)"/>
      <w:lvlJc w:val="left"/>
      <w:pPr>
        <w:ind w:left="720" w:hanging="360"/>
      </w:pPr>
      <w:rPr>
        <w:b w:val="0"/>
        <w:bCs w:val="0"/>
      </w:rPr>
    </w:lvl>
    <w:lvl w:ilvl="1" w:tplc="DBF4B560">
      <w:start w:val="1"/>
      <w:numFmt w:val="lowerLetter"/>
      <w:lvlText w:val="%2)"/>
      <w:lvlJc w:val="left"/>
      <w:pPr>
        <w:ind w:left="1353"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4E2DD1"/>
    <w:multiLevelType w:val="multilevel"/>
    <w:tmpl w:val="8744DE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lowerLetter"/>
      <w:lvlText w:val="%3)"/>
      <w:lvlJc w:val="left"/>
      <w:pPr>
        <w:tabs>
          <w:tab w:val="num" w:pos="2160"/>
        </w:tabs>
        <w:ind w:left="2160" w:hanging="720"/>
      </w:pPr>
      <w:rPr>
        <w:rFonts w:asciiTheme="minorHAnsi" w:eastAsia="Times New Roman" w:hAnsiTheme="minorHAnsi" w:cs="Times New Roman"/>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05A77DC"/>
    <w:multiLevelType w:val="multilevel"/>
    <w:tmpl w:val="14729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3DD310F"/>
    <w:multiLevelType w:val="hybridMultilevel"/>
    <w:tmpl w:val="742657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63E77CB"/>
    <w:multiLevelType w:val="multilevel"/>
    <w:tmpl w:val="EAB6E6E6"/>
    <w:lvl w:ilvl="0">
      <w:start w:val="1"/>
      <w:numFmt w:val="decimal"/>
      <w:lvlText w:val="%1."/>
      <w:lvlJc w:val="left"/>
      <w:pPr>
        <w:tabs>
          <w:tab w:val="num" w:pos="0"/>
        </w:tabs>
        <w:ind w:left="720" w:hanging="360"/>
      </w:pPr>
      <w:rPr>
        <w:rFonts w:hint="default"/>
        <w:b w:val="0"/>
        <w:i w:val="0"/>
        <w:strike w:val="0"/>
        <w:dstrike w:val="0"/>
        <w:color w:val="000000"/>
        <w:sz w:val="22"/>
        <w:szCs w:val="28"/>
        <w:u w:val="none" w:color="000000"/>
        <w:effect w:val="none"/>
        <w:vertAlign w:val="baseli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58993922"/>
    <w:multiLevelType w:val="multilevel"/>
    <w:tmpl w:val="91806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F5A3BBE"/>
    <w:multiLevelType w:val="hybridMultilevel"/>
    <w:tmpl w:val="EBEAF1E6"/>
    <w:lvl w:ilvl="0" w:tplc="3BE8BACE">
      <w:start w:val="1"/>
      <w:numFmt w:val="upperRoman"/>
      <w:lvlText w:val="%1."/>
      <w:lvlJc w:val="left"/>
      <w:pPr>
        <w:ind w:left="1146" w:hanging="72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1AD03D9"/>
    <w:multiLevelType w:val="hybridMultilevel"/>
    <w:tmpl w:val="70AE3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5CD2CC8"/>
    <w:multiLevelType w:val="multilevel"/>
    <w:tmpl w:val="B72808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76A187A"/>
    <w:multiLevelType w:val="multilevel"/>
    <w:tmpl w:val="9CF290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C304349"/>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D2C1135"/>
    <w:multiLevelType w:val="hybridMultilevel"/>
    <w:tmpl w:val="84565D1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72F61615"/>
    <w:multiLevelType w:val="hybridMultilevel"/>
    <w:tmpl w:val="37AC3E42"/>
    <w:lvl w:ilvl="0" w:tplc="0415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4AFE54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22D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EF6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A90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08C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8C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AA0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45C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40656B7"/>
    <w:multiLevelType w:val="hybridMultilevel"/>
    <w:tmpl w:val="C106BE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6E036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8BE7591"/>
    <w:multiLevelType w:val="hybridMultilevel"/>
    <w:tmpl w:val="F95C06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7A3512C9"/>
    <w:multiLevelType w:val="multilevel"/>
    <w:tmpl w:val="58DA2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B6071A5"/>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E316077"/>
    <w:multiLevelType w:val="multilevel"/>
    <w:tmpl w:val="72686D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F886777"/>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2688458">
    <w:abstractNumId w:val="12"/>
  </w:num>
  <w:num w:numId="2" w16cid:durableId="1713504534">
    <w:abstractNumId w:val="26"/>
  </w:num>
  <w:num w:numId="3" w16cid:durableId="1266033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3148796">
    <w:abstractNumId w:val="1"/>
  </w:num>
  <w:num w:numId="5" w16cid:durableId="782192378">
    <w:abstractNumId w:val="20"/>
  </w:num>
  <w:num w:numId="6" w16cid:durableId="1093741753">
    <w:abstractNumId w:val="17"/>
  </w:num>
  <w:num w:numId="7" w16cid:durableId="902520215">
    <w:abstractNumId w:val="25"/>
  </w:num>
  <w:num w:numId="8" w16cid:durableId="1779569605">
    <w:abstractNumId w:val="6"/>
  </w:num>
  <w:num w:numId="9" w16cid:durableId="2098011389">
    <w:abstractNumId w:val="27"/>
  </w:num>
  <w:num w:numId="10" w16cid:durableId="388649627">
    <w:abstractNumId w:val="14"/>
  </w:num>
  <w:num w:numId="11" w16cid:durableId="1644384849">
    <w:abstractNumId w:val="35"/>
  </w:num>
  <w:num w:numId="12" w16cid:durableId="342828790">
    <w:abstractNumId w:val="5"/>
  </w:num>
  <w:num w:numId="13" w16cid:durableId="1883321615">
    <w:abstractNumId w:val="31"/>
  </w:num>
  <w:num w:numId="14" w16cid:durableId="501240680">
    <w:abstractNumId w:val="18"/>
  </w:num>
  <w:num w:numId="15" w16cid:durableId="1937788290">
    <w:abstractNumId w:val="9"/>
  </w:num>
  <w:num w:numId="16" w16cid:durableId="814177334">
    <w:abstractNumId w:val="33"/>
  </w:num>
  <w:num w:numId="17" w16cid:durableId="1949121137">
    <w:abstractNumId w:val="36"/>
  </w:num>
  <w:num w:numId="18" w16cid:durableId="459611375">
    <w:abstractNumId w:val="13"/>
  </w:num>
  <w:num w:numId="19" w16cid:durableId="1361667159">
    <w:abstractNumId w:val="29"/>
  </w:num>
  <w:num w:numId="20" w16cid:durableId="1946575504">
    <w:abstractNumId w:val="21"/>
  </w:num>
  <w:num w:numId="21" w16cid:durableId="1390109711">
    <w:abstractNumId w:val="15"/>
  </w:num>
  <w:num w:numId="22" w16cid:durableId="1444349210">
    <w:abstractNumId w:val="34"/>
  </w:num>
  <w:num w:numId="23" w16cid:durableId="986931095">
    <w:abstractNumId w:val="10"/>
  </w:num>
  <w:num w:numId="24" w16cid:durableId="1949510422">
    <w:abstractNumId w:val="16"/>
  </w:num>
  <w:num w:numId="25" w16cid:durableId="677082867">
    <w:abstractNumId w:val="11"/>
  </w:num>
  <w:num w:numId="26" w16cid:durableId="454757985">
    <w:abstractNumId w:val="0"/>
  </w:num>
  <w:num w:numId="27" w16cid:durableId="368191935">
    <w:abstractNumId w:val="19"/>
  </w:num>
  <w:num w:numId="28" w16cid:durableId="2030832360">
    <w:abstractNumId w:val="8"/>
  </w:num>
  <w:num w:numId="29" w16cid:durableId="1600135335">
    <w:abstractNumId w:val="23"/>
  </w:num>
  <w:num w:numId="30" w16cid:durableId="1913467179">
    <w:abstractNumId w:val="32"/>
  </w:num>
  <w:num w:numId="31" w16cid:durableId="445084540">
    <w:abstractNumId w:val="28"/>
  </w:num>
  <w:num w:numId="32" w16cid:durableId="2156251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9705353">
    <w:abstractNumId w:val="4"/>
  </w:num>
  <w:num w:numId="34" w16cid:durableId="1195122123">
    <w:abstractNumId w:val="22"/>
  </w:num>
  <w:num w:numId="35" w16cid:durableId="1751462572">
    <w:abstractNumId w:val="30"/>
  </w:num>
  <w:num w:numId="36" w16cid:durableId="505748216">
    <w:abstractNumId w:val="3"/>
  </w:num>
  <w:num w:numId="37" w16cid:durableId="15331510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3E"/>
    <w:rsid w:val="00061E6F"/>
    <w:rsid w:val="000654EF"/>
    <w:rsid w:val="00081299"/>
    <w:rsid w:val="000D105A"/>
    <w:rsid w:val="000D60A8"/>
    <w:rsid w:val="00146270"/>
    <w:rsid w:val="001731DE"/>
    <w:rsid w:val="001951D5"/>
    <w:rsid w:val="001974A9"/>
    <w:rsid w:val="001976D8"/>
    <w:rsid w:val="001E0ECE"/>
    <w:rsid w:val="001F32A3"/>
    <w:rsid w:val="00243A0B"/>
    <w:rsid w:val="0024622C"/>
    <w:rsid w:val="003433AF"/>
    <w:rsid w:val="00346CA2"/>
    <w:rsid w:val="003C4FF3"/>
    <w:rsid w:val="003C5CC5"/>
    <w:rsid w:val="00400F1C"/>
    <w:rsid w:val="00454F87"/>
    <w:rsid w:val="0046002F"/>
    <w:rsid w:val="00472257"/>
    <w:rsid w:val="00483179"/>
    <w:rsid w:val="00490BFA"/>
    <w:rsid w:val="00495845"/>
    <w:rsid w:val="004A48BA"/>
    <w:rsid w:val="004B033E"/>
    <w:rsid w:val="005160E2"/>
    <w:rsid w:val="00560219"/>
    <w:rsid w:val="00595562"/>
    <w:rsid w:val="00633643"/>
    <w:rsid w:val="00643FCC"/>
    <w:rsid w:val="006D61AC"/>
    <w:rsid w:val="007170A8"/>
    <w:rsid w:val="007558DE"/>
    <w:rsid w:val="00784CC3"/>
    <w:rsid w:val="007B64DC"/>
    <w:rsid w:val="007C3F43"/>
    <w:rsid w:val="00853749"/>
    <w:rsid w:val="008743BE"/>
    <w:rsid w:val="00881A41"/>
    <w:rsid w:val="0089455B"/>
    <w:rsid w:val="009068D0"/>
    <w:rsid w:val="00924BF8"/>
    <w:rsid w:val="00924F24"/>
    <w:rsid w:val="00930EC8"/>
    <w:rsid w:val="0093131E"/>
    <w:rsid w:val="00953D9F"/>
    <w:rsid w:val="009575A2"/>
    <w:rsid w:val="00991860"/>
    <w:rsid w:val="009A6B69"/>
    <w:rsid w:val="009E36FD"/>
    <w:rsid w:val="00A26104"/>
    <w:rsid w:val="00A266E6"/>
    <w:rsid w:val="00A5152F"/>
    <w:rsid w:val="00A51820"/>
    <w:rsid w:val="00A56CD7"/>
    <w:rsid w:val="00AC4CFC"/>
    <w:rsid w:val="00AE270D"/>
    <w:rsid w:val="00B4317A"/>
    <w:rsid w:val="00B64A73"/>
    <w:rsid w:val="00B810E7"/>
    <w:rsid w:val="00B958CB"/>
    <w:rsid w:val="00BA24E5"/>
    <w:rsid w:val="00BB04A0"/>
    <w:rsid w:val="00BC1690"/>
    <w:rsid w:val="00BC2727"/>
    <w:rsid w:val="00C2359F"/>
    <w:rsid w:val="00C64D14"/>
    <w:rsid w:val="00CB1B47"/>
    <w:rsid w:val="00D54B70"/>
    <w:rsid w:val="00D6487A"/>
    <w:rsid w:val="00D97961"/>
    <w:rsid w:val="00DC1238"/>
    <w:rsid w:val="00E06F48"/>
    <w:rsid w:val="00E26182"/>
    <w:rsid w:val="00E6488F"/>
    <w:rsid w:val="00EC49D3"/>
    <w:rsid w:val="00F079E7"/>
    <w:rsid w:val="00FC63C5"/>
    <w:rsid w:val="00FD5079"/>
    <w:rsid w:val="00FD6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4193"/>
  <w15:chartTrackingRefBased/>
  <w15:docId w15:val="{3118CDE5-D3D6-42A3-99D3-E6FE7E32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033E"/>
    <w:pPr>
      <w:spacing w:line="278" w:lineRule="auto"/>
    </w:pPr>
    <w:rPr>
      <w:sz w:val="24"/>
      <w:szCs w:val="24"/>
    </w:rPr>
  </w:style>
  <w:style w:type="paragraph" w:styleId="Nagwek1">
    <w:name w:val="heading 1"/>
    <w:basedOn w:val="Normalny"/>
    <w:next w:val="Normalny"/>
    <w:link w:val="Nagwek1Znak"/>
    <w:uiPriority w:val="9"/>
    <w:qFormat/>
    <w:rsid w:val="004B03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B03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POZIOM 1,4 POZIOM"/>
    <w:basedOn w:val="Normalny"/>
    <w:next w:val="Normalny"/>
    <w:link w:val="Nagwek3Znak"/>
    <w:unhideWhenUsed/>
    <w:qFormat/>
    <w:rsid w:val="004B033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B033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B033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B033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B033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B033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B033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033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B033E"/>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POZIOM 1 Znak,4 POZIOM Znak"/>
    <w:basedOn w:val="Domylnaczcionkaakapitu"/>
    <w:link w:val="Nagwek3"/>
    <w:rsid w:val="004B033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B033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B033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B033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B033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B033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B033E"/>
    <w:rPr>
      <w:rFonts w:eastAsiaTheme="majorEastAsia" w:cstheme="majorBidi"/>
      <w:color w:val="272727" w:themeColor="text1" w:themeTint="D8"/>
    </w:rPr>
  </w:style>
  <w:style w:type="paragraph" w:styleId="Tytu">
    <w:name w:val="Title"/>
    <w:basedOn w:val="Normalny"/>
    <w:next w:val="Normalny"/>
    <w:link w:val="TytuZnak"/>
    <w:uiPriority w:val="10"/>
    <w:qFormat/>
    <w:rsid w:val="004B0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B033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B033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B033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B033E"/>
    <w:pPr>
      <w:spacing w:before="160"/>
      <w:jc w:val="center"/>
    </w:pPr>
    <w:rPr>
      <w:i/>
      <w:iCs/>
      <w:color w:val="404040" w:themeColor="text1" w:themeTint="BF"/>
    </w:rPr>
  </w:style>
  <w:style w:type="character" w:customStyle="1" w:styleId="CytatZnak">
    <w:name w:val="Cytat Znak"/>
    <w:basedOn w:val="Domylnaczcionkaakapitu"/>
    <w:link w:val="Cytat"/>
    <w:uiPriority w:val="29"/>
    <w:rsid w:val="004B033E"/>
    <w:rPr>
      <w:i/>
      <w:iCs/>
      <w:color w:val="404040" w:themeColor="text1" w:themeTint="BF"/>
    </w:rPr>
  </w:style>
  <w:style w:type="paragraph" w:styleId="Akapitzlist">
    <w:name w:val="List Paragraph"/>
    <w:aliases w:val="L1,Numerowanie,Akapit z listą5,T_SZ_List Paragraph,normalny tekst,List Paragraph,Akapit z listą BS,Kolorowa lista — akcent 11,A_wyliczenie,K-P_odwolanie,maz_wyliczenie,opis dzialania,Signature,CW_Lista,Colorful List Accent 1"/>
    <w:basedOn w:val="Normalny"/>
    <w:link w:val="AkapitzlistZnak"/>
    <w:uiPriority w:val="34"/>
    <w:qFormat/>
    <w:rsid w:val="004B033E"/>
    <w:pPr>
      <w:ind w:left="720"/>
      <w:contextualSpacing/>
    </w:pPr>
  </w:style>
  <w:style w:type="character" w:styleId="Wyrnienieintensywne">
    <w:name w:val="Intense Emphasis"/>
    <w:basedOn w:val="Domylnaczcionkaakapitu"/>
    <w:uiPriority w:val="21"/>
    <w:qFormat/>
    <w:rsid w:val="004B033E"/>
    <w:rPr>
      <w:i/>
      <w:iCs/>
      <w:color w:val="2F5496" w:themeColor="accent1" w:themeShade="BF"/>
    </w:rPr>
  </w:style>
  <w:style w:type="paragraph" w:styleId="Cytatintensywny">
    <w:name w:val="Intense Quote"/>
    <w:basedOn w:val="Normalny"/>
    <w:next w:val="Normalny"/>
    <w:link w:val="CytatintensywnyZnak"/>
    <w:uiPriority w:val="30"/>
    <w:qFormat/>
    <w:rsid w:val="004B03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B033E"/>
    <w:rPr>
      <w:i/>
      <w:iCs/>
      <w:color w:val="2F5496" w:themeColor="accent1" w:themeShade="BF"/>
    </w:rPr>
  </w:style>
  <w:style w:type="character" w:styleId="Odwoanieintensywne">
    <w:name w:val="Intense Reference"/>
    <w:basedOn w:val="Domylnaczcionkaakapitu"/>
    <w:uiPriority w:val="32"/>
    <w:qFormat/>
    <w:rsid w:val="004B033E"/>
    <w:rPr>
      <w:b/>
      <w:bCs/>
      <w:smallCaps/>
      <w:color w:val="2F5496" w:themeColor="accent1" w:themeShade="BF"/>
      <w:spacing w:val="5"/>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
    <w:link w:val="Akapitzlist"/>
    <w:uiPriority w:val="34"/>
    <w:qFormat/>
    <w:locked/>
    <w:rsid w:val="004B033E"/>
  </w:style>
  <w:style w:type="character" w:styleId="Odwoaniedokomentarza">
    <w:name w:val="annotation reference"/>
    <w:basedOn w:val="Domylnaczcionkaakapitu"/>
    <w:uiPriority w:val="99"/>
    <w:semiHidden/>
    <w:unhideWhenUsed/>
    <w:rsid w:val="005160E2"/>
    <w:rPr>
      <w:sz w:val="16"/>
      <w:szCs w:val="16"/>
    </w:rPr>
  </w:style>
  <w:style w:type="paragraph" w:styleId="Tekstkomentarza">
    <w:name w:val="annotation text"/>
    <w:basedOn w:val="Normalny"/>
    <w:link w:val="TekstkomentarzaZnak"/>
    <w:uiPriority w:val="99"/>
    <w:semiHidden/>
    <w:unhideWhenUsed/>
    <w:rsid w:val="005160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160E2"/>
    <w:rPr>
      <w:sz w:val="20"/>
      <w:szCs w:val="20"/>
    </w:rPr>
  </w:style>
  <w:style w:type="paragraph" w:styleId="Tematkomentarza">
    <w:name w:val="annotation subject"/>
    <w:basedOn w:val="Tekstkomentarza"/>
    <w:next w:val="Tekstkomentarza"/>
    <w:link w:val="TematkomentarzaZnak"/>
    <w:uiPriority w:val="99"/>
    <w:semiHidden/>
    <w:unhideWhenUsed/>
    <w:rsid w:val="005160E2"/>
    <w:rPr>
      <w:b/>
      <w:bCs/>
    </w:rPr>
  </w:style>
  <w:style w:type="character" w:customStyle="1" w:styleId="TematkomentarzaZnak">
    <w:name w:val="Temat komentarza Znak"/>
    <w:basedOn w:val="TekstkomentarzaZnak"/>
    <w:link w:val="Tematkomentarza"/>
    <w:uiPriority w:val="99"/>
    <w:semiHidden/>
    <w:rsid w:val="005160E2"/>
    <w:rPr>
      <w:b/>
      <w:bCs/>
      <w:sz w:val="20"/>
      <w:szCs w:val="20"/>
    </w:rPr>
  </w:style>
  <w:style w:type="paragraph" w:styleId="Poprawka">
    <w:name w:val="Revision"/>
    <w:hidden/>
    <w:uiPriority w:val="99"/>
    <w:semiHidden/>
    <w:rsid w:val="005160E2"/>
    <w:pPr>
      <w:spacing w:after="0" w:line="240" w:lineRule="auto"/>
    </w:pPr>
    <w:rPr>
      <w:sz w:val="24"/>
      <w:szCs w:val="24"/>
    </w:rPr>
  </w:style>
  <w:style w:type="paragraph" w:styleId="Nagwek">
    <w:name w:val="header"/>
    <w:basedOn w:val="Normalny"/>
    <w:link w:val="NagwekZnak"/>
    <w:uiPriority w:val="99"/>
    <w:unhideWhenUsed/>
    <w:rsid w:val="00D54B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B70"/>
    <w:rPr>
      <w:sz w:val="24"/>
      <w:szCs w:val="24"/>
    </w:rPr>
  </w:style>
  <w:style w:type="paragraph" w:styleId="Stopka">
    <w:name w:val="footer"/>
    <w:basedOn w:val="Normalny"/>
    <w:link w:val="StopkaZnak"/>
    <w:uiPriority w:val="99"/>
    <w:unhideWhenUsed/>
    <w:rsid w:val="00D54B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B70"/>
    <w:rPr>
      <w:sz w:val="24"/>
      <w:szCs w:val="24"/>
    </w:rPr>
  </w:style>
  <w:style w:type="paragraph" w:customStyle="1" w:styleId="Standard">
    <w:name w:val="Standard"/>
    <w:rsid w:val="001731D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AB609-A7B4-4D5E-A372-CE341E8C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7595</Words>
  <Characters>56135</Characters>
  <Application>Microsoft Office Word</Application>
  <DocSecurity>0</DocSecurity>
  <Lines>1020</Lines>
  <Paragraphs>584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Strzelce</dc:creator>
  <cp:keywords/>
  <dc:description/>
  <cp:lastModifiedBy>Radosław Śmiałek</cp:lastModifiedBy>
  <cp:revision>3</cp:revision>
  <dcterms:created xsi:type="dcterms:W3CDTF">2026-08-18T06:24:00Z</dcterms:created>
  <dcterms:modified xsi:type="dcterms:W3CDTF">2026-08-18T14:22:00Z</dcterms:modified>
</cp:coreProperties>
</file>